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51" w:rsidRDefault="00DE6751" w:rsidP="00DE6751"/>
    <w:p w:rsidR="00DE6751" w:rsidRDefault="00DE6751" w:rsidP="00DE6751"/>
    <w:p w:rsidR="00DE6751" w:rsidRDefault="00DE6751" w:rsidP="00DE6751"/>
    <w:p w:rsidR="00DE6751" w:rsidRDefault="00DE6751" w:rsidP="00DE6751"/>
    <w:p w:rsidR="00DE6751" w:rsidRDefault="00DE6751" w:rsidP="00DE6751"/>
    <w:p w:rsidR="00DE6751" w:rsidRDefault="00643327" w:rsidP="00DE675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2015年青年教师讲课比赛</w:t>
      </w:r>
    </w:p>
    <w:p w:rsidR="00DE6751" w:rsidRPr="00661798" w:rsidRDefault="00DE6751" w:rsidP="00DE6751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661798">
        <w:rPr>
          <w:rFonts w:ascii="微软雅黑" w:eastAsia="微软雅黑" w:hAnsi="微软雅黑" w:hint="eastAsia"/>
          <w:b/>
          <w:sz w:val="72"/>
          <w:szCs w:val="72"/>
        </w:rPr>
        <w:t>教学设计方案</w:t>
      </w: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4048F3" w:rsidRDefault="004048F3" w:rsidP="004048F3">
      <w:pPr>
        <w:spacing w:line="360" w:lineRule="auto"/>
        <w:rPr>
          <w:rFonts w:ascii="宋体" w:hAnsi="宋体"/>
          <w:sz w:val="28"/>
          <w:szCs w:val="28"/>
        </w:rPr>
      </w:pPr>
    </w:p>
    <w:p w:rsidR="00DE6751" w:rsidRPr="0083224E" w:rsidRDefault="001F0572" w:rsidP="00AC557C">
      <w:pPr>
        <w:spacing w:line="360" w:lineRule="auto"/>
        <w:ind w:firstLineChars="600" w:firstLine="1800"/>
        <w:rPr>
          <w:sz w:val="30"/>
          <w:szCs w:val="30"/>
        </w:rPr>
      </w:pPr>
      <w:r w:rsidRPr="001F0572">
        <w:rPr>
          <w:rFonts w:ascii="黑体" w:eastAsia="黑体" w:hAnsi="黑体" w:hint="eastAsia"/>
          <w:sz w:val="30"/>
          <w:szCs w:val="30"/>
        </w:rPr>
        <w:t>授课题目</w:t>
      </w:r>
      <w:r w:rsidR="004048F3" w:rsidRPr="0083224E">
        <w:rPr>
          <w:rFonts w:hint="eastAsia"/>
          <w:sz w:val="30"/>
          <w:szCs w:val="30"/>
        </w:rPr>
        <w:t>：</w:t>
      </w:r>
      <w:r w:rsidR="00AC557C">
        <w:rPr>
          <w:rFonts w:hint="eastAsia"/>
          <w:sz w:val="30"/>
          <w:szCs w:val="30"/>
          <w:u w:val="single"/>
        </w:rPr>
        <w:t xml:space="preserve">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AC557C">
        <w:rPr>
          <w:rFonts w:hint="eastAsia"/>
          <w:sz w:val="30"/>
          <w:szCs w:val="30"/>
          <w:u w:val="single"/>
        </w:rPr>
        <w:t xml:space="preserve">    </w:t>
      </w:r>
      <w:r w:rsidR="00B11C4F">
        <w:rPr>
          <w:rFonts w:hint="eastAsia"/>
          <w:sz w:val="30"/>
          <w:szCs w:val="30"/>
          <w:u w:val="single"/>
        </w:rPr>
        <w:t xml:space="preserve">    </w:t>
      </w:r>
      <w:r w:rsidR="00AC557C">
        <w:rPr>
          <w:rFonts w:hint="eastAsia"/>
          <w:sz w:val="30"/>
          <w:szCs w:val="30"/>
          <w:u w:val="single"/>
        </w:rPr>
        <w:t xml:space="preserve">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B11C4F">
        <w:rPr>
          <w:rFonts w:ascii="仿宋_GB2312" w:eastAsia="仿宋_GB2312" w:hint="eastAsia"/>
          <w:sz w:val="30"/>
          <w:szCs w:val="30"/>
          <w:u w:val="single"/>
        </w:rPr>
        <w:t xml:space="preserve">毛细现象    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AC557C" w:rsidRPr="00BC71D2">
        <w:rPr>
          <w:rFonts w:hint="eastAsia"/>
          <w:sz w:val="30"/>
          <w:szCs w:val="30"/>
          <w:u w:val="single"/>
        </w:rPr>
        <w:t xml:space="preserve">   </w:t>
      </w:r>
      <w:r w:rsidR="004048F3" w:rsidRPr="0083224E">
        <w:rPr>
          <w:rFonts w:hint="eastAsia"/>
          <w:sz w:val="30"/>
          <w:szCs w:val="30"/>
          <w:u w:val="single"/>
        </w:rPr>
        <w:t xml:space="preserve"> </w:t>
      </w:r>
    </w:p>
    <w:p w:rsidR="00DE6751" w:rsidRPr="0083224E" w:rsidRDefault="000D3B3C" w:rsidP="0083224E">
      <w:pPr>
        <w:spacing w:line="360" w:lineRule="auto"/>
        <w:ind w:firstLineChars="600" w:firstLine="1800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所属课程</w:t>
      </w:r>
      <w:r w:rsidR="00DE6751" w:rsidRPr="0083224E">
        <w:rPr>
          <w:rFonts w:hint="eastAsia"/>
          <w:sz w:val="30"/>
          <w:szCs w:val="30"/>
        </w:rPr>
        <w:t>：</w:t>
      </w:r>
      <w:r w:rsidR="00DE6751" w:rsidRPr="0083224E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 </w:t>
      </w:r>
      <w:r w:rsidR="00DE6751" w:rsidRPr="0083224E">
        <w:rPr>
          <w:rFonts w:hint="eastAsia"/>
          <w:sz w:val="30"/>
          <w:szCs w:val="30"/>
          <w:u w:val="single"/>
        </w:rPr>
        <w:t xml:space="preserve">  </w:t>
      </w:r>
      <w:r w:rsidR="00AC557C">
        <w:rPr>
          <w:rFonts w:hint="eastAsia"/>
          <w:sz w:val="30"/>
          <w:szCs w:val="30"/>
          <w:u w:val="single"/>
        </w:rPr>
        <w:t xml:space="preserve">     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>大学物理学</w:t>
      </w:r>
      <w:r w:rsidR="004048F3" w:rsidRPr="0083224E">
        <w:rPr>
          <w:rFonts w:hint="eastAsia"/>
          <w:sz w:val="30"/>
          <w:szCs w:val="30"/>
          <w:u w:val="single"/>
        </w:rPr>
        <w:t xml:space="preserve">           </w:t>
      </w:r>
    </w:p>
    <w:p w:rsidR="00DE6751" w:rsidRPr="0083224E" w:rsidRDefault="004048F3" w:rsidP="0083224E">
      <w:pPr>
        <w:spacing w:line="360" w:lineRule="auto"/>
        <w:ind w:firstLineChars="600" w:firstLine="1800"/>
        <w:rPr>
          <w:sz w:val="30"/>
          <w:szCs w:val="30"/>
          <w:u w:val="single"/>
        </w:rPr>
      </w:pPr>
      <w:r w:rsidRPr="0083224E">
        <w:rPr>
          <w:rFonts w:ascii="黑体" w:eastAsia="黑体" w:hAnsi="黑体" w:hint="eastAsia"/>
          <w:sz w:val="30"/>
          <w:szCs w:val="30"/>
        </w:rPr>
        <w:t>授课教师</w:t>
      </w:r>
      <w:r w:rsidR="00DE6751" w:rsidRPr="0083224E">
        <w:rPr>
          <w:rFonts w:hint="eastAsia"/>
          <w:sz w:val="30"/>
          <w:szCs w:val="30"/>
        </w:rPr>
        <w:t>：</w:t>
      </w:r>
      <w:r w:rsidR="00DE6751" w:rsidRPr="0083224E">
        <w:rPr>
          <w:rFonts w:hint="eastAsia"/>
          <w:sz w:val="30"/>
          <w:szCs w:val="30"/>
          <w:u w:val="single"/>
        </w:rPr>
        <w:t xml:space="preserve">  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DE6751" w:rsidRPr="0083224E">
        <w:rPr>
          <w:rFonts w:hint="eastAsia"/>
          <w:sz w:val="30"/>
          <w:szCs w:val="30"/>
          <w:u w:val="single"/>
        </w:rPr>
        <w:t xml:space="preserve">      </w:t>
      </w:r>
      <w:r w:rsidRPr="0083224E">
        <w:rPr>
          <w:rFonts w:hint="eastAsia"/>
          <w:sz w:val="30"/>
          <w:szCs w:val="30"/>
          <w:u w:val="single"/>
        </w:rPr>
        <w:t xml:space="preserve">  </w:t>
      </w:r>
      <w:r w:rsidRPr="008F608A">
        <w:rPr>
          <w:rFonts w:ascii="仿宋_GB2312" w:eastAsia="仿宋_GB2312" w:hint="eastAsia"/>
          <w:sz w:val="30"/>
          <w:szCs w:val="30"/>
          <w:u w:val="single"/>
        </w:rPr>
        <w:t>陈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>莹莹</w:t>
      </w:r>
      <w:r w:rsidRPr="0083224E">
        <w:rPr>
          <w:rFonts w:hint="eastAsia"/>
          <w:sz w:val="30"/>
          <w:szCs w:val="30"/>
          <w:u w:val="single"/>
        </w:rPr>
        <w:t xml:space="preserve">             </w:t>
      </w:r>
    </w:p>
    <w:p w:rsidR="00DE6751" w:rsidRPr="0083224E" w:rsidRDefault="00DE6751" w:rsidP="0083224E">
      <w:pPr>
        <w:spacing w:line="360" w:lineRule="auto"/>
        <w:ind w:firstLineChars="600" w:firstLine="1800"/>
        <w:rPr>
          <w:sz w:val="30"/>
          <w:szCs w:val="30"/>
        </w:rPr>
      </w:pPr>
      <w:r w:rsidRPr="0083224E">
        <w:rPr>
          <w:rFonts w:ascii="黑体" w:eastAsia="黑体" w:hAnsi="黑体" w:hint="eastAsia"/>
          <w:sz w:val="30"/>
          <w:szCs w:val="30"/>
        </w:rPr>
        <w:t>日</w:t>
      </w:r>
      <w:r w:rsidR="004048F3" w:rsidRPr="0083224E">
        <w:rPr>
          <w:rFonts w:ascii="黑体" w:eastAsia="黑体" w:hAnsi="黑体" w:hint="eastAsia"/>
          <w:sz w:val="30"/>
          <w:szCs w:val="30"/>
        </w:rPr>
        <w:t xml:space="preserve">    </w:t>
      </w:r>
      <w:r w:rsidRPr="0083224E">
        <w:rPr>
          <w:rFonts w:ascii="黑体" w:eastAsia="黑体" w:hAnsi="黑体" w:hint="eastAsia"/>
          <w:sz w:val="30"/>
          <w:szCs w:val="30"/>
        </w:rPr>
        <w:t>期</w:t>
      </w:r>
      <w:r w:rsidRPr="0083224E">
        <w:rPr>
          <w:rFonts w:hint="eastAsia"/>
          <w:sz w:val="30"/>
          <w:szCs w:val="30"/>
        </w:rPr>
        <w:t>：</w:t>
      </w:r>
      <w:r w:rsidRPr="0083224E">
        <w:rPr>
          <w:rFonts w:hint="eastAsia"/>
          <w:sz w:val="30"/>
          <w:szCs w:val="30"/>
          <w:u w:val="single"/>
        </w:rPr>
        <w:t xml:space="preserve">     </w:t>
      </w:r>
      <w:r w:rsidR="004048F3" w:rsidRPr="0083224E">
        <w:rPr>
          <w:rFonts w:hint="eastAsia"/>
          <w:sz w:val="30"/>
          <w:szCs w:val="30"/>
          <w:u w:val="single"/>
        </w:rPr>
        <w:t xml:space="preserve">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4048F3" w:rsidRPr="0083224E">
        <w:rPr>
          <w:rFonts w:hint="eastAsia"/>
          <w:sz w:val="30"/>
          <w:szCs w:val="30"/>
          <w:u w:val="single"/>
        </w:rPr>
        <w:t xml:space="preserve">  </w:t>
      </w:r>
      <w:r w:rsidRPr="008F608A">
        <w:rPr>
          <w:rFonts w:eastAsia="仿宋_GB2312"/>
          <w:sz w:val="30"/>
          <w:szCs w:val="30"/>
          <w:u w:val="single"/>
        </w:rPr>
        <w:t>2015</w:t>
      </w:r>
      <w:r w:rsidRPr="008F608A">
        <w:rPr>
          <w:rFonts w:eastAsia="仿宋_GB2312"/>
          <w:sz w:val="30"/>
          <w:szCs w:val="30"/>
          <w:u w:val="single"/>
        </w:rPr>
        <w:t>年</w:t>
      </w:r>
      <w:r w:rsidR="004048F3" w:rsidRPr="008F608A">
        <w:rPr>
          <w:rFonts w:eastAsia="仿宋_GB2312"/>
          <w:sz w:val="30"/>
          <w:szCs w:val="30"/>
          <w:u w:val="single"/>
        </w:rPr>
        <w:t>1</w:t>
      </w:r>
      <w:r w:rsidR="00AC557C" w:rsidRPr="008F608A">
        <w:rPr>
          <w:rFonts w:eastAsia="仿宋_GB2312"/>
          <w:sz w:val="30"/>
          <w:szCs w:val="30"/>
          <w:u w:val="single"/>
        </w:rPr>
        <w:t>2</w:t>
      </w:r>
      <w:r w:rsidRPr="008F608A">
        <w:rPr>
          <w:rFonts w:eastAsia="仿宋_GB2312"/>
          <w:sz w:val="30"/>
          <w:szCs w:val="30"/>
          <w:u w:val="single"/>
        </w:rPr>
        <w:t>月</w:t>
      </w:r>
      <w:r w:rsidRPr="008F608A">
        <w:rPr>
          <w:rFonts w:eastAsia="仿宋_GB2312"/>
          <w:sz w:val="30"/>
          <w:szCs w:val="30"/>
          <w:u w:val="single"/>
        </w:rPr>
        <w:t>1</w:t>
      </w:r>
      <w:r w:rsidR="00AC557C" w:rsidRPr="008F608A">
        <w:rPr>
          <w:rFonts w:eastAsia="仿宋_GB2312"/>
          <w:sz w:val="30"/>
          <w:szCs w:val="30"/>
          <w:u w:val="single"/>
        </w:rPr>
        <w:t>0</w:t>
      </w:r>
      <w:r w:rsidRPr="008F608A">
        <w:rPr>
          <w:rFonts w:eastAsia="仿宋_GB2312"/>
          <w:sz w:val="30"/>
          <w:szCs w:val="30"/>
          <w:u w:val="single"/>
        </w:rPr>
        <w:t>日</w:t>
      </w:r>
      <w:r w:rsidRPr="008F608A">
        <w:rPr>
          <w:rFonts w:eastAsia="仿宋_GB2312"/>
          <w:sz w:val="30"/>
          <w:szCs w:val="30"/>
          <w:u w:val="single"/>
        </w:rPr>
        <w:t xml:space="preserve"> </w:t>
      </w:r>
      <w:r w:rsidRPr="008F608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83224E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Pr="0083224E">
        <w:rPr>
          <w:rFonts w:hint="eastAsia"/>
          <w:sz w:val="30"/>
          <w:szCs w:val="30"/>
          <w:u w:val="single"/>
        </w:rPr>
        <w:t xml:space="preserve">  </w:t>
      </w:r>
    </w:p>
    <w:p w:rsidR="00DE6751" w:rsidRDefault="00DE6751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DE6751" w:rsidRDefault="00DE6751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906E5B" w:rsidRPr="005E24B1" w:rsidRDefault="009F1A53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  <w:r w:rsidRPr="005E24B1">
        <w:rPr>
          <w:rFonts w:ascii="黑体" w:eastAsia="黑体" w:hAnsi="黑体" w:cs="Times New Roman"/>
          <w:color w:val="auto"/>
          <w:sz w:val="44"/>
          <w:szCs w:val="44"/>
        </w:rPr>
        <w:lastRenderedPageBreak/>
        <w:t>教</w:t>
      </w:r>
      <w:r w:rsidR="005E24B1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Pr="005E24B1">
        <w:rPr>
          <w:rFonts w:ascii="黑体" w:eastAsia="黑体" w:hAnsi="黑体" w:cs="Times New Roman"/>
          <w:color w:val="auto"/>
          <w:sz w:val="44"/>
          <w:szCs w:val="44"/>
        </w:rPr>
        <w:t>学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CB325B" w:rsidRPr="005E24B1">
        <w:rPr>
          <w:rFonts w:ascii="黑体" w:eastAsia="黑体" w:hAnsi="黑体" w:cs="Times New Roman" w:hint="eastAsia"/>
          <w:color w:val="auto"/>
          <w:sz w:val="44"/>
          <w:szCs w:val="44"/>
        </w:rPr>
        <w:t>设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CB325B" w:rsidRPr="005E24B1">
        <w:rPr>
          <w:rFonts w:ascii="黑体" w:eastAsia="黑体" w:hAnsi="黑体" w:cs="Times New Roman" w:hint="eastAsia"/>
          <w:color w:val="auto"/>
          <w:sz w:val="44"/>
          <w:szCs w:val="44"/>
        </w:rPr>
        <w:t>计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4940A8" w:rsidRPr="005E24B1">
        <w:rPr>
          <w:rFonts w:ascii="黑体" w:eastAsia="黑体" w:hAnsi="黑体" w:cs="Times New Roman"/>
          <w:color w:val="auto"/>
          <w:sz w:val="44"/>
          <w:szCs w:val="44"/>
        </w:rPr>
        <w:t>方</w:t>
      </w:r>
      <w:r w:rsidR="005E24B1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4940A8" w:rsidRPr="005E24B1">
        <w:rPr>
          <w:rFonts w:ascii="黑体" w:eastAsia="黑体" w:hAnsi="黑体" w:cs="Times New Roman"/>
          <w:color w:val="auto"/>
          <w:sz w:val="44"/>
          <w:szCs w:val="44"/>
        </w:rPr>
        <w:t>案</w:t>
      </w:r>
      <w:r w:rsidR="00C74A50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4768"/>
        <w:gridCol w:w="1559"/>
        <w:gridCol w:w="1865"/>
      </w:tblGrid>
      <w:tr w:rsidR="00CB325B" w:rsidRPr="00DA1AF7" w:rsidTr="00DA1AF7">
        <w:tc>
          <w:tcPr>
            <w:tcW w:w="9741" w:type="dxa"/>
            <w:gridSpan w:val="4"/>
            <w:shd w:val="clear" w:color="auto" w:fill="CCCCCC"/>
          </w:tcPr>
          <w:p w:rsidR="00CB325B" w:rsidRPr="00DA1AF7" w:rsidRDefault="00CB325B" w:rsidP="000E3B8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课 程 说 明</w:t>
            </w:r>
          </w:p>
        </w:tc>
      </w:tr>
      <w:tr w:rsidR="004940A8" w:rsidRPr="000C08EA" w:rsidTr="004E2D73">
        <w:trPr>
          <w:trHeight w:val="426"/>
        </w:trPr>
        <w:tc>
          <w:tcPr>
            <w:tcW w:w="1549" w:type="dxa"/>
          </w:tcPr>
          <w:p w:rsidR="00494D96" w:rsidRPr="000C08EA" w:rsidRDefault="00C150D9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授课题目</w:t>
            </w:r>
          </w:p>
        </w:tc>
        <w:tc>
          <w:tcPr>
            <w:tcW w:w="4768" w:type="dxa"/>
          </w:tcPr>
          <w:p w:rsidR="004940A8" w:rsidRPr="000C08EA" w:rsidRDefault="002E3AE1" w:rsidP="00C150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毛细现象</w:t>
            </w:r>
          </w:p>
        </w:tc>
        <w:tc>
          <w:tcPr>
            <w:tcW w:w="1559" w:type="dxa"/>
          </w:tcPr>
          <w:p w:rsidR="004940A8" w:rsidRPr="000C08EA" w:rsidRDefault="005E24B1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所属</w:t>
            </w:r>
            <w:r w:rsidR="00D308C7" w:rsidRPr="000C08EA">
              <w:rPr>
                <w:rFonts w:ascii="黑体" w:eastAsia="黑体" w:hAnsi="黑体"/>
                <w:sz w:val="24"/>
              </w:rPr>
              <w:t>课程</w:t>
            </w:r>
          </w:p>
        </w:tc>
        <w:tc>
          <w:tcPr>
            <w:tcW w:w="1865" w:type="dxa"/>
          </w:tcPr>
          <w:p w:rsidR="004940A8" w:rsidRPr="000C08EA" w:rsidRDefault="00D308C7" w:rsidP="00C150D9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大学物理学</w:t>
            </w:r>
          </w:p>
        </w:tc>
      </w:tr>
      <w:tr w:rsidR="00D308C7" w:rsidRPr="000C08EA" w:rsidTr="00404C59">
        <w:trPr>
          <w:trHeight w:val="392"/>
        </w:trPr>
        <w:tc>
          <w:tcPr>
            <w:tcW w:w="1549" w:type="dxa"/>
            <w:vAlign w:val="center"/>
          </w:tcPr>
          <w:p w:rsidR="00D308C7" w:rsidRPr="000C08EA" w:rsidRDefault="00D308C7" w:rsidP="00404C59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相关知识点</w:t>
            </w:r>
          </w:p>
        </w:tc>
        <w:tc>
          <w:tcPr>
            <w:tcW w:w="4768" w:type="dxa"/>
            <w:vAlign w:val="center"/>
          </w:tcPr>
          <w:p w:rsidR="006F7CC1" w:rsidRDefault="002E3AE1" w:rsidP="006F7C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毛细现象</w:t>
            </w:r>
            <w:r w:rsidR="006F7CC1">
              <w:rPr>
                <w:rFonts w:ascii="仿宋_GB2312" w:eastAsia="仿宋_GB2312" w:hint="eastAsia"/>
                <w:sz w:val="24"/>
              </w:rPr>
              <w:t>及其</w:t>
            </w:r>
            <w:r w:rsidR="00F47211">
              <w:rPr>
                <w:rFonts w:ascii="仿宋_GB2312" w:eastAsia="仿宋_GB2312" w:hint="eastAsia"/>
                <w:sz w:val="24"/>
              </w:rPr>
              <w:t>成因</w:t>
            </w:r>
          </w:p>
          <w:p w:rsidR="00752684" w:rsidRPr="000C08EA" w:rsidRDefault="007328DB" w:rsidP="006F7CC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毛细管内</w:t>
            </w:r>
            <w:r w:rsidR="002E3AE1">
              <w:rPr>
                <w:rFonts w:ascii="仿宋_GB2312" w:eastAsia="仿宋_GB2312" w:hint="eastAsia"/>
                <w:sz w:val="24"/>
              </w:rPr>
              <w:t>液面上升</w:t>
            </w:r>
            <w:r w:rsidR="00843450">
              <w:rPr>
                <w:rFonts w:ascii="仿宋_GB2312" w:eastAsia="仿宋_GB2312" w:hint="eastAsia"/>
                <w:sz w:val="24"/>
              </w:rPr>
              <w:t>/下降</w:t>
            </w:r>
            <w:r w:rsidR="002E3AE1">
              <w:rPr>
                <w:rFonts w:ascii="仿宋_GB2312" w:eastAsia="仿宋_GB2312" w:hint="eastAsia"/>
                <w:sz w:val="24"/>
              </w:rPr>
              <w:t>的高度</w:t>
            </w:r>
          </w:p>
        </w:tc>
        <w:tc>
          <w:tcPr>
            <w:tcW w:w="1559" w:type="dxa"/>
            <w:vAlign w:val="center"/>
          </w:tcPr>
          <w:p w:rsidR="00D308C7" w:rsidRPr="000C08EA" w:rsidRDefault="00D308C7" w:rsidP="00404C59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授课时长</w:t>
            </w:r>
          </w:p>
        </w:tc>
        <w:tc>
          <w:tcPr>
            <w:tcW w:w="1865" w:type="dxa"/>
            <w:vAlign w:val="center"/>
          </w:tcPr>
          <w:p w:rsidR="00D308C7" w:rsidRPr="000C08EA" w:rsidRDefault="00D308C7" w:rsidP="00404C59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15</w:t>
            </w:r>
            <w:r w:rsidRPr="000C08EA">
              <w:rPr>
                <w:rFonts w:eastAsia="仿宋_GB2312"/>
                <w:sz w:val="24"/>
              </w:rPr>
              <w:t>分钟</w:t>
            </w:r>
          </w:p>
        </w:tc>
      </w:tr>
      <w:tr w:rsidR="00622E92" w:rsidRPr="000C08EA" w:rsidTr="00E67B66">
        <w:tc>
          <w:tcPr>
            <w:tcW w:w="1549" w:type="dxa"/>
          </w:tcPr>
          <w:p w:rsidR="00622E92" w:rsidRPr="000C08EA" w:rsidRDefault="00622E92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适用对象</w:t>
            </w:r>
          </w:p>
        </w:tc>
        <w:tc>
          <w:tcPr>
            <w:tcW w:w="8192" w:type="dxa"/>
            <w:gridSpan w:val="3"/>
          </w:tcPr>
          <w:p w:rsidR="00622E92" w:rsidRPr="000C08EA" w:rsidRDefault="00622E92" w:rsidP="00C150D9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我校理科、农科开设大学物理课的各专业</w:t>
            </w:r>
          </w:p>
        </w:tc>
      </w:tr>
      <w:tr w:rsidR="00D95DA9" w:rsidRPr="000C08EA" w:rsidTr="00DA1AF7">
        <w:tc>
          <w:tcPr>
            <w:tcW w:w="1549" w:type="dxa"/>
          </w:tcPr>
          <w:p w:rsidR="00D95DA9" w:rsidRPr="000C08EA" w:rsidRDefault="00D95DA9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使用教材</w:t>
            </w:r>
          </w:p>
        </w:tc>
        <w:tc>
          <w:tcPr>
            <w:tcW w:w="8192" w:type="dxa"/>
            <w:gridSpan w:val="3"/>
          </w:tcPr>
          <w:p w:rsidR="00D95DA9" w:rsidRPr="000C08EA" w:rsidRDefault="00AB51DF" w:rsidP="00AB51DF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《大学物理学</w:t>
            </w:r>
            <w:r w:rsidR="009C161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（</w:t>
            </w:r>
            <w:r w:rsidR="009C161A" w:rsidRPr="000C08EA">
              <w:rPr>
                <w:rFonts w:eastAsia="仿宋_GB2312"/>
                <w:sz w:val="24"/>
              </w:rPr>
              <w:t>第二版</w:t>
            </w:r>
            <w:r w:rsidR="009C161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）</w:t>
            </w:r>
            <w:r w:rsidRPr="000C08EA">
              <w:rPr>
                <w:rFonts w:eastAsia="仿宋_GB2312"/>
                <w:sz w:val="24"/>
              </w:rPr>
              <w:t>》，王国栋主编，高等教育出版社，</w:t>
            </w:r>
            <w:r w:rsidRPr="000C08EA">
              <w:rPr>
                <w:rFonts w:eastAsia="仿宋_GB2312"/>
                <w:sz w:val="24"/>
              </w:rPr>
              <w:t>2013</w:t>
            </w:r>
          </w:p>
        </w:tc>
      </w:tr>
      <w:tr w:rsidR="00CB325B" w:rsidRPr="00DA1AF7" w:rsidTr="00DA1AF7">
        <w:tc>
          <w:tcPr>
            <w:tcW w:w="9741" w:type="dxa"/>
            <w:gridSpan w:val="4"/>
            <w:shd w:val="clear" w:color="auto" w:fill="CCCCCC"/>
          </w:tcPr>
          <w:p w:rsidR="00CB325B" w:rsidRPr="00DA1AF7" w:rsidRDefault="00C24E77" w:rsidP="000E3B8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 学</w:t>
            </w:r>
            <w:r w:rsidR="00CB325B" w:rsidRPr="00DA1AF7">
              <w:rPr>
                <w:rFonts w:ascii="黑体" w:eastAsia="黑体" w:hAnsi="黑体" w:hint="eastAsia"/>
                <w:sz w:val="28"/>
                <w:szCs w:val="28"/>
              </w:rPr>
              <w:t xml:space="preserve"> 分 析</w:t>
            </w:r>
          </w:p>
        </w:tc>
      </w:tr>
      <w:tr w:rsidR="00CB325B" w:rsidRPr="00DA1AF7" w:rsidTr="00CD7B74">
        <w:trPr>
          <w:trHeight w:val="1986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教学背景</w:t>
            </w:r>
          </w:p>
        </w:tc>
        <w:tc>
          <w:tcPr>
            <w:tcW w:w="8192" w:type="dxa"/>
            <w:gridSpan w:val="3"/>
            <w:vAlign w:val="center"/>
          </w:tcPr>
          <w:p w:rsidR="00843450" w:rsidRDefault="00DE6751" w:rsidP="00A032A5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color w:val="000000"/>
                <w:sz w:val="24"/>
                <w:shd w:val="clear" w:color="auto" w:fill="FFFFFF"/>
              </w:rPr>
              <w:t xml:space="preserve">1. </w:t>
            </w:r>
            <w:r w:rsidRPr="00F41E34">
              <w:rPr>
                <w:rFonts w:eastAsia="仿宋_GB2312"/>
                <w:color w:val="000000"/>
                <w:sz w:val="24"/>
                <w:shd w:val="clear" w:color="auto" w:fill="FFFFFF"/>
              </w:rPr>
              <w:t>教学内容分析</w:t>
            </w:r>
            <w:r w:rsidR="00F41E34">
              <w:rPr>
                <w:rFonts w:eastAsia="仿宋_GB2312"/>
                <w:color w:val="000000"/>
                <w:sz w:val="24"/>
                <w:shd w:val="clear" w:color="auto" w:fill="FFFFFF"/>
              </w:rPr>
              <w:t>：</w:t>
            </w:r>
            <w:r w:rsidR="005D21A4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毛细现象</w:t>
            </w:r>
            <w:r w:rsidR="00A032A5" w:rsidRPr="00A032A5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在生活中非常常见，在</w:t>
            </w:r>
            <w:r w:rsidR="00E422A9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农业生产、</w:t>
            </w:r>
            <w:r w:rsidR="008F7394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生命现象中都</w:t>
            </w:r>
            <w:r w:rsidR="00A032A5" w:rsidRPr="00A032A5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具有重要意义</w:t>
            </w:r>
            <w:r w:rsidR="00A032A5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。</w:t>
            </w:r>
            <w:r w:rsidR="007116F4">
              <w:rPr>
                <w:rFonts w:eastAsia="仿宋_GB2312" w:hint="eastAsia"/>
                <w:sz w:val="24"/>
              </w:rPr>
              <w:t>本节课</w:t>
            </w:r>
            <w:r w:rsidR="00843450">
              <w:rPr>
                <w:rFonts w:eastAsia="仿宋_GB2312" w:hint="eastAsia"/>
                <w:sz w:val="24"/>
              </w:rPr>
              <w:t>通过实例引出毛细现象</w:t>
            </w:r>
            <w:r w:rsidR="007116F4">
              <w:rPr>
                <w:rFonts w:eastAsia="仿宋_GB2312" w:hint="eastAsia"/>
                <w:sz w:val="24"/>
              </w:rPr>
              <w:t>，解释</w:t>
            </w:r>
            <w:r w:rsidR="00843450">
              <w:rPr>
                <w:rFonts w:eastAsia="仿宋_GB2312" w:hint="eastAsia"/>
                <w:sz w:val="24"/>
              </w:rPr>
              <w:t>其</w:t>
            </w:r>
            <w:r w:rsidR="007116F4">
              <w:rPr>
                <w:rFonts w:eastAsia="仿宋_GB2312" w:hint="eastAsia"/>
                <w:sz w:val="24"/>
              </w:rPr>
              <w:t>成因，</w:t>
            </w:r>
            <w:r w:rsidR="00A032A5">
              <w:rPr>
                <w:rFonts w:eastAsia="仿宋_GB2312" w:hint="eastAsia"/>
                <w:sz w:val="24"/>
              </w:rPr>
              <w:t>然后</w:t>
            </w:r>
            <w:r w:rsidR="00843450">
              <w:rPr>
                <w:rFonts w:eastAsia="仿宋_GB2312" w:hint="eastAsia"/>
                <w:sz w:val="24"/>
              </w:rPr>
              <w:t>对毛细管内液面上升的高度</w:t>
            </w:r>
            <w:r w:rsidR="007116F4">
              <w:rPr>
                <w:rFonts w:eastAsia="仿宋_GB2312" w:hint="eastAsia"/>
                <w:sz w:val="24"/>
              </w:rPr>
              <w:t>进行定量</w:t>
            </w:r>
            <w:r w:rsidR="00231F75">
              <w:rPr>
                <w:rFonts w:eastAsia="仿宋_GB2312" w:hint="eastAsia"/>
                <w:sz w:val="24"/>
              </w:rPr>
              <w:t>分析</w:t>
            </w:r>
            <w:r w:rsidR="007116F4">
              <w:rPr>
                <w:rFonts w:eastAsia="仿宋_GB2312" w:hint="eastAsia"/>
                <w:sz w:val="24"/>
              </w:rPr>
              <w:t>，最后</w:t>
            </w:r>
            <w:r w:rsidR="00231F75">
              <w:rPr>
                <w:rFonts w:eastAsia="仿宋_GB2312" w:hint="eastAsia"/>
                <w:sz w:val="24"/>
              </w:rPr>
              <w:t>结合</w:t>
            </w:r>
            <w:r w:rsidR="007116F4">
              <w:rPr>
                <w:rFonts w:eastAsia="仿宋_GB2312" w:hint="eastAsia"/>
                <w:sz w:val="24"/>
              </w:rPr>
              <w:t>生产生活中的实例，</w:t>
            </w:r>
            <w:r w:rsidR="00637332">
              <w:rPr>
                <w:rFonts w:eastAsia="仿宋_GB2312" w:hint="eastAsia"/>
                <w:sz w:val="24"/>
              </w:rPr>
              <w:t>阐明</w:t>
            </w:r>
            <w:r w:rsidR="007116F4">
              <w:rPr>
                <w:rFonts w:eastAsia="仿宋_GB2312" w:hint="eastAsia"/>
                <w:sz w:val="24"/>
              </w:rPr>
              <w:t>毛细现象的</w:t>
            </w:r>
            <w:r w:rsidR="00A032A5">
              <w:rPr>
                <w:rFonts w:eastAsia="仿宋_GB2312" w:hint="eastAsia"/>
                <w:sz w:val="24"/>
              </w:rPr>
              <w:t>影响及</w:t>
            </w:r>
            <w:r w:rsidR="003D27D2">
              <w:rPr>
                <w:rFonts w:eastAsia="仿宋_GB2312" w:hint="eastAsia"/>
                <w:sz w:val="24"/>
              </w:rPr>
              <w:t>其</w:t>
            </w:r>
            <w:r w:rsidR="00A032A5">
              <w:rPr>
                <w:rFonts w:eastAsia="仿宋_GB2312" w:hint="eastAsia"/>
                <w:sz w:val="24"/>
              </w:rPr>
              <w:t>应用</w:t>
            </w:r>
            <w:r w:rsidR="007116F4">
              <w:rPr>
                <w:rFonts w:eastAsia="仿宋_GB2312" w:hint="eastAsia"/>
                <w:sz w:val="24"/>
              </w:rPr>
              <w:t>。</w:t>
            </w:r>
          </w:p>
          <w:p w:rsidR="00CB325B" w:rsidRPr="00F41E34" w:rsidRDefault="00DE6751" w:rsidP="0084345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2. </w:t>
            </w:r>
            <w:r w:rsidRPr="00F41E34">
              <w:rPr>
                <w:rFonts w:eastAsia="仿宋_GB2312"/>
                <w:sz w:val="24"/>
              </w:rPr>
              <w:t>学生学情分析</w:t>
            </w:r>
            <w:r w:rsidR="00F41E34">
              <w:rPr>
                <w:rFonts w:eastAsia="仿宋_GB2312"/>
                <w:sz w:val="24"/>
              </w:rPr>
              <w:t>：</w:t>
            </w:r>
            <w:r w:rsidR="00174736">
              <w:rPr>
                <w:rFonts w:eastAsia="仿宋_GB2312" w:hint="eastAsia"/>
                <w:sz w:val="24"/>
              </w:rPr>
              <w:t>本课程的前修课程是高中物理学、数学和</w:t>
            </w:r>
            <w:r w:rsidR="00F41E34">
              <w:rPr>
                <w:rFonts w:eastAsia="仿宋_GB2312" w:hint="eastAsia"/>
                <w:sz w:val="24"/>
              </w:rPr>
              <w:t>高等数学，</w:t>
            </w:r>
            <w:r w:rsidR="00193457">
              <w:rPr>
                <w:rFonts w:eastAsia="仿宋_GB2312" w:hint="eastAsia"/>
                <w:sz w:val="24"/>
              </w:rPr>
              <w:t>学生已</w:t>
            </w:r>
            <w:r w:rsidR="00682F48">
              <w:rPr>
                <w:rFonts w:eastAsia="仿宋_GB2312" w:hint="eastAsia"/>
                <w:sz w:val="24"/>
              </w:rPr>
              <w:t>具备与本课程相关的基础物理知识和数学知识。</w:t>
            </w:r>
          </w:p>
        </w:tc>
      </w:tr>
      <w:tr w:rsidR="00CB325B" w:rsidRPr="00DA1AF7" w:rsidTr="00694C02">
        <w:trPr>
          <w:trHeight w:val="1256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教学目标</w:t>
            </w:r>
          </w:p>
        </w:tc>
        <w:tc>
          <w:tcPr>
            <w:tcW w:w="8192" w:type="dxa"/>
            <w:gridSpan w:val="3"/>
            <w:vAlign w:val="center"/>
          </w:tcPr>
          <w:p w:rsidR="000C08EA" w:rsidRPr="00F41E34" w:rsidRDefault="00DE6751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1. </w:t>
            </w:r>
            <w:r w:rsidRPr="00F41E34">
              <w:rPr>
                <w:rFonts w:eastAsia="仿宋_GB2312"/>
                <w:sz w:val="24"/>
              </w:rPr>
              <w:t>认知目标</w:t>
            </w:r>
            <w:r w:rsidR="00682F48">
              <w:rPr>
                <w:rFonts w:eastAsia="仿宋_GB2312" w:hint="eastAsia"/>
                <w:sz w:val="24"/>
              </w:rPr>
              <w:t>：①</w:t>
            </w:r>
            <w:r w:rsidR="00843450">
              <w:rPr>
                <w:rFonts w:eastAsia="仿宋_GB2312" w:hint="eastAsia"/>
                <w:sz w:val="24"/>
              </w:rPr>
              <w:t>掌握毛细现象，理解其成因；</w:t>
            </w:r>
            <w:r w:rsidR="00682F48">
              <w:rPr>
                <w:rFonts w:eastAsia="仿宋_GB2312" w:hint="eastAsia"/>
                <w:color w:val="000000"/>
                <w:sz w:val="24"/>
              </w:rPr>
              <w:t>②</w:t>
            </w:r>
            <w:r w:rsidR="006F06F4">
              <w:rPr>
                <w:rFonts w:eastAsia="仿宋_GB2312" w:hint="eastAsia"/>
                <w:color w:val="000000"/>
                <w:sz w:val="24"/>
              </w:rPr>
              <w:t>学会</w:t>
            </w:r>
            <w:r w:rsidR="00843450">
              <w:rPr>
                <w:rFonts w:eastAsia="仿宋_GB2312" w:hint="eastAsia"/>
                <w:color w:val="000000"/>
                <w:sz w:val="24"/>
              </w:rPr>
              <w:t>计算毛细管</w:t>
            </w:r>
            <w:r w:rsidR="007328DB">
              <w:rPr>
                <w:rFonts w:eastAsia="仿宋_GB2312" w:hint="eastAsia"/>
                <w:color w:val="000000"/>
                <w:sz w:val="24"/>
              </w:rPr>
              <w:t>内</w:t>
            </w:r>
            <w:r w:rsidR="00843450">
              <w:rPr>
                <w:rFonts w:eastAsia="仿宋_GB2312" w:hint="eastAsia"/>
                <w:color w:val="000000"/>
                <w:sz w:val="24"/>
              </w:rPr>
              <w:t>液面上升</w:t>
            </w:r>
            <w:r w:rsidR="00C20074">
              <w:rPr>
                <w:rFonts w:eastAsia="仿宋_GB2312" w:hint="eastAsia"/>
                <w:color w:val="000000"/>
                <w:sz w:val="24"/>
              </w:rPr>
              <w:t>/</w:t>
            </w:r>
            <w:r w:rsidR="00C20074">
              <w:rPr>
                <w:rFonts w:eastAsia="仿宋_GB2312" w:hint="eastAsia"/>
                <w:color w:val="000000"/>
                <w:sz w:val="24"/>
              </w:rPr>
              <w:t>下降</w:t>
            </w:r>
            <w:r w:rsidR="00843450">
              <w:rPr>
                <w:rFonts w:eastAsia="仿宋_GB2312" w:hint="eastAsia"/>
                <w:color w:val="000000"/>
                <w:sz w:val="24"/>
              </w:rPr>
              <w:t>的高度</w:t>
            </w:r>
            <w:r w:rsidR="000C08EA" w:rsidRPr="00F41E34">
              <w:rPr>
                <w:rFonts w:eastAsia="仿宋_GB2312" w:hint="eastAsia"/>
                <w:color w:val="000000"/>
                <w:sz w:val="24"/>
              </w:rPr>
              <w:t>。</w:t>
            </w:r>
          </w:p>
          <w:p w:rsidR="000C08EA" w:rsidRPr="00F41E34" w:rsidRDefault="00DE6751" w:rsidP="009C5CEF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2. </w:t>
            </w:r>
            <w:r w:rsidRPr="00F41E34">
              <w:rPr>
                <w:rFonts w:eastAsia="仿宋_GB2312"/>
                <w:sz w:val="24"/>
              </w:rPr>
              <w:t>能力目标</w:t>
            </w:r>
            <w:r w:rsidR="00682F48">
              <w:rPr>
                <w:rFonts w:eastAsia="仿宋_GB2312" w:hint="eastAsia"/>
                <w:sz w:val="24"/>
              </w:rPr>
              <w:t>：</w:t>
            </w:r>
            <w:r w:rsidR="007328DB">
              <w:rPr>
                <w:rFonts w:eastAsia="仿宋_GB2312" w:hint="eastAsia"/>
                <w:sz w:val="24"/>
              </w:rPr>
              <w:t>毛细现象的理解和讨论并不难，本节课</w:t>
            </w:r>
            <w:r w:rsidR="00C5687B">
              <w:rPr>
                <w:rFonts w:eastAsia="仿宋_GB2312" w:hint="eastAsia"/>
                <w:sz w:val="24"/>
              </w:rPr>
              <w:t>重在培养学生主动</w:t>
            </w:r>
            <w:r w:rsidR="009C5CEF">
              <w:rPr>
                <w:rFonts w:eastAsia="仿宋_GB2312" w:hint="eastAsia"/>
                <w:sz w:val="24"/>
              </w:rPr>
              <w:t>学习</w:t>
            </w:r>
            <w:r w:rsidR="00C5687B">
              <w:rPr>
                <w:rFonts w:eastAsia="仿宋_GB2312" w:hint="eastAsia"/>
                <w:sz w:val="24"/>
              </w:rPr>
              <w:t>思考</w:t>
            </w:r>
            <w:r w:rsidR="004E3F5D">
              <w:rPr>
                <w:rFonts w:eastAsia="仿宋_GB2312" w:hint="eastAsia"/>
                <w:sz w:val="24"/>
              </w:rPr>
              <w:t>的能力</w:t>
            </w:r>
            <w:r w:rsidR="006938AF">
              <w:rPr>
                <w:rFonts w:eastAsia="仿宋_GB2312" w:hint="eastAsia"/>
                <w:sz w:val="24"/>
              </w:rPr>
              <w:t>，以及</w:t>
            </w:r>
            <w:r w:rsidR="004E3F5D">
              <w:rPr>
                <w:rFonts w:eastAsia="仿宋_GB2312" w:hint="eastAsia"/>
                <w:sz w:val="24"/>
              </w:rPr>
              <w:t>用</w:t>
            </w:r>
            <w:r w:rsidR="009C5CEF">
              <w:rPr>
                <w:rFonts w:eastAsia="仿宋_GB2312" w:hint="eastAsia"/>
                <w:sz w:val="24"/>
              </w:rPr>
              <w:t>物理</w:t>
            </w:r>
            <w:r w:rsidR="004E3F5D">
              <w:rPr>
                <w:rFonts w:eastAsia="仿宋_GB2312" w:hint="eastAsia"/>
                <w:sz w:val="24"/>
              </w:rPr>
              <w:t>知识</w:t>
            </w:r>
            <w:r w:rsidR="006938AF">
              <w:rPr>
                <w:rFonts w:eastAsia="仿宋_GB2312" w:hint="eastAsia"/>
                <w:sz w:val="24"/>
              </w:rPr>
              <w:t>分析</w:t>
            </w:r>
            <w:r w:rsidR="004E3F5D">
              <w:rPr>
                <w:rFonts w:eastAsia="仿宋_GB2312" w:hint="eastAsia"/>
                <w:sz w:val="24"/>
              </w:rPr>
              <w:t>实际</w:t>
            </w:r>
            <w:r w:rsidR="0050441D">
              <w:rPr>
                <w:rFonts w:eastAsia="仿宋_GB2312" w:hint="eastAsia"/>
                <w:sz w:val="24"/>
              </w:rPr>
              <w:t>现象、解决实际</w:t>
            </w:r>
            <w:r w:rsidR="006938AF">
              <w:rPr>
                <w:rFonts w:eastAsia="仿宋_GB2312" w:hint="eastAsia"/>
                <w:sz w:val="24"/>
              </w:rPr>
              <w:t>问题</w:t>
            </w:r>
            <w:r w:rsidR="00C5687B">
              <w:rPr>
                <w:rFonts w:eastAsia="仿宋_GB2312" w:hint="eastAsia"/>
                <w:sz w:val="24"/>
              </w:rPr>
              <w:t>的能力</w:t>
            </w:r>
            <w:r w:rsidR="006938AF">
              <w:rPr>
                <w:rFonts w:eastAsia="仿宋_GB2312" w:hint="eastAsia"/>
                <w:sz w:val="24"/>
              </w:rPr>
              <w:t>。</w:t>
            </w:r>
          </w:p>
        </w:tc>
      </w:tr>
      <w:tr w:rsidR="00CB325B" w:rsidRPr="00DA1AF7" w:rsidTr="000B4B7B">
        <w:trPr>
          <w:trHeight w:val="1236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8192" w:type="dxa"/>
            <w:gridSpan w:val="3"/>
            <w:vAlign w:val="center"/>
          </w:tcPr>
          <w:p w:rsidR="00CB325B" w:rsidRPr="000C08EA" w:rsidRDefault="00CB325B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 xml:space="preserve">1. </w:t>
            </w:r>
            <w:r w:rsidR="00404C59">
              <w:rPr>
                <w:rFonts w:eastAsia="仿宋_GB2312" w:hint="eastAsia"/>
                <w:sz w:val="24"/>
              </w:rPr>
              <w:t>毛细现象及其成因</w:t>
            </w:r>
            <w:r w:rsidRPr="000C08EA">
              <w:rPr>
                <w:rFonts w:eastAsia="仿宋_GB2312"/>
                <w:sz w:val="24"/>
              </w:rPr>
              <w:t>；</w:t>
            </w:r>
          </w:p>
          <w:p w:rsidR="00FF7244" w:rsidRPr="000C08EA" w:rsidRDefault="00FF7244" w:rsidP="00D17A79">
            <w:pPr>
              <w:spacing w:line="400" w:lineRule="exact"/>
              <w:ind w:firstLineChars="200" w:firstLine="480"/>
              <w:rPr>
                <w:rFonts w:eastAsia="仿宋_GB2312"/>
                <w:bCs/>
                <w:iCs/>
                <w:sz w:val="24"/>
              </w:rPr>
            </w:pPr>
            <w:r w:rsidRPr="000C08EA">
              <w:rPr>
                <w:rFonts w:eastAsia="仿宋_GB2312"/>
                <w:sz w:val="24"/>
              </w:rPr>
              <w:t>2.</w:t>
            </w:r>
            <w:r w:rsidR="000B4B7B">
              <w:rPr>
                <w:rFonts w:eastAsia="仿宋_GB2312" w:hint="eastAsia"/>
                <w:sz w:val="24"/>
              </w:rPr>
              <w:t xml:space="preserve"> </w:t>
            </w:r>
            <w:r w:rsidR="007328DB">
              <w:rPr>
                <w:rFonts w:eastAsia="仿宋_GB2312" w:hint="eastAsia"/>
                <w:sz w:val="24"/>
              </w:rPr>
              <w:t>毛细管内</w:t>
            </w:r>
            <w:r w:rsidR="00C5687B">
              <w:rPr>
                <w:rFonts w:eastAsia="仿宋_GB2312" w:hint="eastAsia"/>
                <w:sz w:val="24"/>
              </w:rPr>
              <w:t>液面上升</w:t>
            </w:r>
            <w:r w:rsidR="00C5687B">
              <w:rPr>
                <w:rFonts w:eastAsia="仿宋_GB2312" w:hint="eastAsia"/>
                <w:sz w:val="24"/>
              </w:rPr>
              <w:t>/</w:t>
            </w:r>
            <w:r w:rsidR="00C5687B">
              <w:rPr>
                <w:rFonts w:eastAsia="仿宋_GB2312" w:hint="eastAsia"/>
                <w:sz w:val="24"/>
              </w:rPr>
              <w:t>下降的高度</w:t>
            </w:r>
            <w:r w:rsidRPr="000C08EA">
              <w:rPr>
                <w:rFonts w:eastAsia="仿宋_GB2312"/>
                <w:bCs/>
                <w:iCs/>
                <w:sz w:val="24"/>
              </w:rPr>
              <w:t>；</w:t>
            </w:r>
          </w:p>
          <w:p w:rsidR="00966DAF" w:rsidRPr="000C08EA" w:rsidRDefault="00FF7244" w:rsidP="0025187D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bCs/>
                <w:iCs/>
                <w:sz w:val="24"/>
              </w:rPr>
              <w:t xml:space="preserve">3. </w:t>
            </w:r>
            <w:r w:rsidR="000B4B7B">
              <w:rPr>
                <w:rFonts w:ascii="仿宋_GB2312" w:eastAsia="仿宋_GB2312" w:hint="eastAsia"/>
                <w:sz w:val="24"/>
              </w:rPr>
              <w:t>毛细现象在生产生活中的</w:t>
            </w:r>
            <w:r w:rsidR="00073C36">
              <w:rPr>
                <w:rFonts w:ascii="仿宋_GB2312" w:eastAsia="仿宋_GB2312" w:hint="eastAsia"/>
                <w:sz w:val="24"/>
              </w:rPr>
              <w:t>应用及影响</w:t>
            </w:r>
            <w:r w:rsidR="00467879">
              <w:rPr>
                <w:rFonts w:eastAsia="仿宋_GB2312" w:hint="eastAsia"/>
                <w:sz w:val="24"/>
              </w:rPr>
              <w:t>。</w:t>
            </w:r>
          </w:p>
        </w:tc>
      </w:tr>
      <w:tr w:rsidR="00966DAF" w:rsidRPr="00DA1AF7" w:rsidTr="00694C02">
        <w:trPr>
          <w:trHeight w:val="369"/>
        </w:trPr>
        <w:tc>
          <w:tcPr>
            <w:tcW w:w="1549" w:type="dxa"/>
            <w:vAlign w:val="center"/>
          </w:tcPr>
          <w:p w:rsidR="00966DAF" w:rsidRPr="00DA1AF7" w:rsidRDefault="00966DAF" w:rsidP="00966DAF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教学重点</w:t>
            </w:r>
          </w:p>
          <w:p w:rsidR="00966DAF" w:rsidRPr="00DA1AF7" w:rsidRDefault="00966DAF" w:rsidP="00966DAF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和难点</w:t>
            </w:r>
          </w:p>
        </w:tc>
        <w:tc>
          <w:tcPr>
            <w:tcW w:w="8192" w:type="dxa"/>
            <w:gridSpan w:val="3"/>
            <w:vAlign w:val="center"/>
          </w:tcPr>
          <w:p w:rsidR="00966DAF" w:rsidRPr="000C08EA" w:rsidRDefault="00966DAF" w:rsidP="00D17A79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 w:rsidRPr="000C08EA">
              <w:rPr>
                <w:rFonts w:eastAsia="仿宋_GB2312"/>
                <w:bCs/>
                <w:sz w:val="24"/>
              </w:rPr>
              <w:t xml:space="preserve">1. </w:t>
            </w:r>
            <w:r w:rsidRPr="000C08EA">
              <w:rPr>
                <w:rFonts w:eastAsia="仿宋_GB2312"/>
                <w:bCs/>
                <w:sz w:val="24"/>
              </w:rPr>
              <w:t>教学重点</w:t>
            </w:r>
            <w:r w:rsidR="00682F48">
              <w:rPr>
                <w:rFonts w:eastAsia="仿宋_GB2312" w:hint="eastAsia"/>
                <w:sz w:val="24"/>
              </w:rPr>
              <w:t>：</w:t>
            </w:r>
            <w:r w:rsidR="000B4B7B">
              <w:rPr>
                <w:rFonts w:eastAsia="仿宋_GB2312" w:hint="eastAsia"/>
                <w:bCs/>
                <w:sz w:val="24"/>
              </w:rPr>
              <w:t>毛细现象及其成因；毛细管内液面上升</w:t>
            </w:r>
            <w:r w:rsidR="000B4B7B">
              <w:rPr>
                <w:rFonts w:eastAsia="仿宋_GB2312" w:hint="eastAsia"/>
                <w:bCs/>
                <w:sz w:val="24"/>
              </w:rPr>
              <w:t>/</w:t>
            </w:r>
            <w:r w:rsidR="000B4B7B">
              <w:rPr>
                <w:rFonts w:eastAsia="仿宋_GB2312" w:hint="eastAsia"/>
                <w:bCs/>
                <w:sz w:val="24"/>
              </w:rPr>
              <w:t>下降的高度</w:t>
            </w:r>
            <w:r w:rsidR="00500301">
              <w:rPr>
                <w:rFonts w:eastAsia="仿宋_GB2312" w:hint="eastAsia"/>
                <w:bCs/>
                <w:sz w:val="24"/>
              </w:rPr>
              <w:t>。</w:t>
            </w:r>
          </w:p>
          <w:p w:rsidR="00672317" w:rsidRPr="000C08EA" w:rsidRDefault="00966DAF" w:rsidP="004E3F5D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 xml:space="preserve">2. </w:t>
            </w:r>
            <w:r w:rsidRPr="000C08EA">
              <w:rPr>
                <w:rFonts w:eastAsia="仿宋_GB2312"/>
                <w:sz w:val="24"/>
              </w:rPr>
              <w:t>教学难点</w:t>
            </w:r>
            <w:r w:rsidR="00682F48">
              <w:rPr>
                <w:rFonts w:eastAsia="仿宋_GB2312"/>
                <w:sz w:val="24"/>
              </w:rPr>
              <w:t>：</w:t>
            </w:r>
            <w:r w:rsidR="000B4B7B">
              <w:rPr>
                <w:rFonts w:eastAsia="仿宋_GB2312" w:hint="eastAsia"/>
                <w:sz w:val="24"/>
              </w:rPr>
              <w:t>引导学生主动思考</w:t>
            </w:r>
            <w:r w:rsidR="00516A3E">
              <w:rPr>
                <w:rFonts w:eastAsia="仿宋_GB2312" w:hint="eastAsia"/>
                <w:sz w:val="24"/>
              </w:rPr>
              <w:t>、</w:t>
            </w:r>
            <w:r w:rsidR="004E3F5D">
              <w:rPr>
                <w:rFonts w:eastAsia="仿宋_GB2312" w:hint="eastAsia"/>
                <w:sz w:val="24"/>
              </w:rPr>
              <w:t>主动学习</w:t>
            </w:r>
            <w:r w:rsidR="000B4B7B">
              <w:rPr>
                <w:rFonts w:eastAsia="仿宋_GB2312" w:hint="eastAsia"/>
                <w:sz w:val="24"/>
              </w:rPr>
              <w:t>，从已有知识推导得出新结论，解释新现象，</w:t>
            </w:r>
            <w:r w:rsidR="00CC561B">
              <w:rPr>
                <w:rFonts w:eastAsia="仿宋_GB2312" w:hint="eastAsia"/>
                <w:sz w:val="24"/>
              </w:rPr>
              <w:t>定量计算，</w:t>
            </w:r>
            <w:r w:rsidR="000B4B7B">
              <w:rPr>
                <w:rFonts w:eastAsia="仿宋_GB2312" w:hint="eastAsia"/>
                <w:sz w:val="24"/>
              </w:rPr>
              <w:t>最终</w:t>
            </w:r>
            <w:r w:rsidR="0061164E">
              <w:rPr>
                <w:rFonts w:eastAsia="仿宋_GB2312" w:hint="eastAsia"/>
                <w:sz w:val="24"/>
              </w:rPr>
              <w:t>联系实际</w:t>
            </w:r>
            <w:r w:rsidR="00F55834">
              <w:rPr>
                <w:rFonts w:eastAsia="仿宋_GB2312" w:hint="eastAsia"/>
                <w:sz w:val="24"/>
              </w:rPr>
              <w:t>加以运用</w:t>
            </w:r>
            <w:r w:rsidR="000B4B7B">
              <w:rPr>
                <w:rFonts w:eastAsia="仿宋_GB2312" w:hint="eastAsia"/>
                <w:sz w:val="24"/>
              </w:rPr>
              <w:t>。</w:t>
            </w:r>
          </w:p>
        </w:tc>
      </w:tr>
      <w:tr w:rsidR="00CB325B" w:rsidRPr="00DA1AF7" w:rsidTr="00DA1AF7">
        <w:trPr>
          <w:trHeight w:val="449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CB325B" w:rsidRPr="00DA1AF7" w:rsidRDefault="00CB325B" w:rsidP="000E3B8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方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法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与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手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段</w:t>
            </w:r>
          </w:p>
        </w:tc>
      </w:tr>
      <w:tr w:rsidR="00986D7C" w:rsidRPr="00DA1AF7" w:rsidTr="00694C02">
        <w:trPr>
          <w:trHeight w:val="838"/>
        </w:trPr>
        <w:tc>
          <w:tcPr>
            <w:tcW w:w="1549" w:type="dxa"/>
            <w:vAlign w:val="center"/>
          </w:tcPr>
          <w:p w:rsidR="00986D7C" w:rsidRPr="00DA1AF7" w:rsidRDefault="00986D7C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</w:t>
            </w:r>
            <w:r w:rsidR="005742A7">
              <w:rPr>
                <w:rFonts w:ascii="黑体" w:eastAsia="黑体" w:hAnsi="黑体" w:hint="eastAsia"/>
                <w:sz w:val="24"/>
              </w:rPr>
              <w:t>方法</w:t>
            </w:r>
          </w:p>
        </w:tc>
        <w:tc>
          <w:tcPr>
            <w:tcW w:w="8192" w:type="dxa"/>
            <w:gridSpan w:val="3"/>
            <w:vAlign w:val="center"/>
          </w:tcPr>
          <w:p w:rsidR="00986D7C" w:rsidRPr="005742A7" w:rsidRDefault="00CC561B" w:rsidP="00D548D0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结合本节课内容的特点，</w:t>
            </w:r>
            <w:r w:rsidRPr="00CC561B">
              <w:rPr>
                <w:rFonts w:ascii="仿宋_GB2312" w:eastAsia="仿宋_GB2312" w:hint="eastAsia"/>
                <w:sz w:val="24"/>
              </w:rPr>
              <w:t>采取“问题驱动”</w:t>
            </w:r>
            <w:r>
              <w:rPr>
                <w:rFonts w:ascii="仿宋_GB2312" w:eastAsia="仿宋_GB2312" w:hint="eastAsia"/>
                <w:sz w:val="24"/>
              </w:rPr>
              <w:t>教学</w:t>
            </w:r>
            <w:r w:rsidRPr="00CC561B">
              <w:rPr>
                <w:rFonts w:ascii="仿宋_GB2312" w:eastAsia="仿宋_GB2312" w:hint="eastAsia"/>
                <w:sz w:val="24"/>
              </w:rPr>
              <w:t>，以</w:t>
            </w:r>
            <w:r>
              <w:rPr>
                <w:rFonts w:ascii="仿宋_GB2312" w:eastAsia="仿宋_GB2312" w:hint="eastAsia"/>
                <w:sz w:val="24"/>
              </w:rPr>
              <w:t>引导为主，</w:t>
            </w:r>
            <w:r w:rsidRPr="00CC561B">
              <w:rPr>
                <w:rFonts w:ascii="仿宋_GB2312" w:eastAsia="仿宋_GB2312" w:hint="eastAsia"/>
                <w:sz w:val="24"/>
              </w:rPr>
              <w:t>通过问题的设计和讨论，体现教师的主导作用；</w:t>
            </w:r>
            <w:r>
              <w:rPr>
                <w:rFonts w:ascii="仿宋_GB2312" w:eastAsia="仿宋_GB2312" w:hint="eastAsia"/>
                <w:sz w:val="24"/>
              </w:rPr>
              <w:t>学生主动思考、回答，</w:t>
            </w:r>
            <w:r w:rsidR="00F55834">
              <w:rPr>
                <w:rFonts w:ascii="仿宋_GB2312" w:eastAsia="仿宋_GB2312" w:hint="eastAsia"/>
                <w:sz w:val="24"/>
              </w:rPr>
              <w:t>学习新知识，并联系实际加以应用</w:t>
            </w:r>
            <w:r w:rsidR="00D548D0">
              <w:rPr>
                <w:rFonts w:ascii="仿宋_GB2312" w:eastAsia="仿宋_GB2312" w:hint="eastAsia"/>
                <w:sz w:val="24"/>
              </w:rPr>
              <w:t>，体现学生的主体作用。</w:t>
            </w:r>
          </w:p>
        </w:tc>
      </w:tr>
      <w:tr w:rsidR="005742A7" w:rsidRPr="00DA1AF7" w:rsidTr="00516A3E">
        <w:trPr>
          <w:trHeight w:val="1688"/>
        </w:trPr>
        <w:tc>
          <w:tcPr>
            <w:tcW w:w="1549" w:type="dxa"/>
            <w:vAlign w:val="center"/>
          </w:tcPr>
          <w:p w:rsidR="005742A7" w:rsidRPr="00DA1AF7" w:rsidRDefault="005742A7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</w:t>
            </w:r>
            <w:r>
              <w:rPr>
                <w:rFonts w:ascii="黑体" w:eastAsia="黑体" w:hAnsi="黑体" w:hint="eastAsia"/>
                <w:sz w:val="24"/>
              </w:rPr>
              <w:t>手段</w:t>
            </w:r>
          </w:p>
        </w:tc>
        <w:tc>
          <w:tcPr>
            <w:tcW w:w="8192" w:type="dxa"/>
            <w:gridSpan w:val="3"/>
            <w:vAlign w:val="center"/>
          </w:tcPr>
          <w:p w:rsidR="00694C02" w:rsidRPr="00490C0F" w:rsidRDefault="005742A7" w:rsidP="00D548D0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490C0F">
              <w:rPr>
                <w:rFonts w:eastAsia="仿宋_GB2312"/>
                <w:bCs/>
                <w:sz w:val="24"/>
              </w:rPr>
              <w:t xml:space="preserve">1. </w:t>
            </w:r>
            <w:r w:rsidR="00694C02" w:rsidRPr="00490C0F">
              <w:rPr>
                <w:rFonts w:eastAsia="仿宋_GB2312"/>
                <w:sz w:val="24"/>
              </w:rPr>
              <w:t>多媒体教学为主：</w:t>
            </w:r>
            <w:r w:rsidR="00D548D0" w:rsidRPr="00D548D0">
              <w:rPr>
                <w:rFonts w:eastAsia="仿宋_GB2312" w:hint="eastAsia"/>
                <w:sz w:val="24"/>
              </w:rPr>
              <w:t>具体实例以照片形式给出，原理图</w:t>
            </w:r>
            <w:r w:rsidR="00782B07">
              <w:rPr>
                <w:rFonts w:eastAsia="仿宋_GB2312" w:hint="eastAsia"/>
                <w:sz w:val="24"/>
              </w:rPr>
              <w:t>、过程图</w:t>
            </w:r>
            <w:r w:rsidR="00D548D0" w:rsidRPr="00D548D0">
              <w:rPr>
                <w:rFonts w:eastAsia="仿宋_GB2312" w:hint="eastAsia"/>
                <w:sz w:val="24"/>
              </w:rPr>
              <w:t>用自定义动画展示，形象直观，而且</w:t>
            </w:r>
            <w:r w:rsidR="00D548D0" w:rsidRPr="00D548D0">
              <w:rPr>
                <w:rFonts w:eastAsia="仿宋_GB2312" w:hint="eastAsia"/>
                <w:sz w:val="24"/>
              </w:rPr>
              <w:t xml:space="preserve"> PPT </w:t>
            </w:r>
            <w:r w:rsidR="00D548D0" w:rsidRPr="00D548D0">
              <w:rPr>
                <w:rFonts w:eastAsia="仿宋_GB2312" w:hint="eastAsia"/>
                <w:sz w:val="24"/>
              </w:rPr>
              <w:t>显示比板书更</w:t>
            </w:r>
            <w:r w:rsidR="00D548D0">
              <w:rPr>
                <w:rFonts w:eastAsia="仿宋_GB2312" w:hint="eastAsia"/>
                <w:sz w:val="24"/>
              </w:rPr>
              <w:t>整齐、</w:t>
            </w:r>
            <w:r w:rsidR="00516A3E">
              <w:rPr>
                <w:rFonts w:eastAsia="仿宋_GB2312" w:hint="eastAsia"/>
                <w:sz w:val="24"/>
              </w:rPr>
              <w:t>规范、</w:t>
            </w:r>
            <w:r w:rsidR="00D548D0" w:rsidRPr="00D548D0">
              <w:rPr>
                <w:rFonts w:eastAsia="仿宋_GB2312" w:hint="eastAsia"/>
                <w:sz w:val="24"/>
              </w:rPr>
              <w:t>节省时间</w:t>
            </w:r>
            <w:r w:rsidR="00694C02" w:rsidRPr="00490C0F">
              <w:rPr>
                <w:rFonts w:eastAsia="仿宋_GB2312"/>
                <w:sz w:val="24"/>
              </w:rPr>
              <w:t>。</w:t>
            </w:r>
          </w:p>
          <w:p w:rsidR="005742A7" w:rsidRPr="000C08EA" w:rsidRDefault="005742A7" w:rsidP="00516A3E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490C0F">
              <w:rPr>
                <w:rFonts w:eastAsia="仿宋_GB2312"/>
                <w:sz w:val="24"/>
              </w:rPr>
              <w:t>2.</w:t>
            </w:r>
            <w:r w:rsidR="00694C02" w:rsidRPr="00490C0F">
              <w:rPr>
                <w:rFonts w:eastAsia="仿宋_GB2312"/>
                <w:sz w:val="24"/>
              </w:rPr>
              <w:t xml:space="preserve"> </w:t>
            </w:r>
            <w:r w:rsidR="00516A3E">
              <w:rPr>
                <w:rFonts w:eastAsia="仿宋_GB2312" w:hint="eastAsia"/>
                <w:sz w:val="24"/>
              </w:rPr>
              <w:t>板书为辅：毛细管内液面上升</w:t>
            </w:r>
            <w:r w:rsidR="00516A3E">
              <w:rPr>
                <w:rFonts w:eastAsia="仿宋_GB2312" w:hint="eastAsia"/>
                <w:sz w:val="24"/>
              </w:rPr>
              <w:t>/</w:t>
            </w:r>
            <w:r w:rsidR="00516A3E">
              <w:rPr>
                <w:rFonts w:eastAsia="仿宋_GB2312" w:hint="eastAsia"/>
                <w:sz w:val="24"/>
              </w:rPr>
              <w:t>下降的高度，具体计算过程采用板书形式，能够更好地引导学生。</w:t>
            </w:r>
          </w:p>
        </w:tc>
      </w:tr>
      <w:tr w:rsidR="00C24E77" w:rsidRPr="00DA1AF7" w:rsidTr="00DA1AF7">
        <w:trPr>
          <w:trHeight w:val="36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C24E77" w:rsidRPr="00DA1AF7" w:rsidRDefault="00C24E77" w:rsidP="000E3B8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过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程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设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</w:tc>
      </w:tr>
      <w:tr w:rsidR="006448D0" w:rsidRPr="00DA1AF7" w:rsidTr="006448D0">
        <w:trPr>
          <w:trHeight w:val="360"/>
        </w:trPr>
        <w:tc>
          <w:tcPr>
            <w:tcW w:w="9741" w:type="dxa"/>
            <w:gridSpan w:val="4"/>
            <w:shd w:val="clear" w:color="auto" w:fill="FFFFFF"/>
            <w:vAlign w:val="center"/>
          </w:tcPr>
          <w:p w:rsidR="006448D0" w:rsidRPr="00DA34B9" w:rsidRDefault="006448D0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>1.</w:t>
            </w:r>
            <w:r w:rsidR="002E062A" w:rsidRPr="00DA34B9">
              <w:rPr>
                <w:rFonts w:eastAsia="黑体"/>
                <w:sz w:val="24"/>
              </w:rPr>
              <w:t xml:space="preserve"> </w:t>
            </w:r>
            <w:r w:rsidRPr="00DA34B9">
              <w:rPr>
                <w:rFonts w:eastAsia="黑体" w:hAnsi="黑体"/>
                <w:sz w:val="24"/>
              </w:rPr>
              <w:t>回顾</w:t>
            </w:r>
          </w:p>
          <w:p w:rsidR="009B4DD2" w:rsidRPr="008F608A" w:rsidRDefault="00A61B3D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采用</w:t>
            </w:r>
            <w:r w:rsidR="00952C29">
              <w:rPr>
                <w:rFonts w:eastAsia="仿宋_GB2312"/>
                <w:sz w:val="24"/>
              </w:rPr>
              <w:t>提问、集体回答</w:t>
            </w:r>
            <w:r w:rsidR="00300ACF" w:rsidRPr="008F608A">
              <w:rPr>
                <w:rFonts w:eastAsia="仿宋_GB2312"/>
                <w:sz w:val="24"/>
              </w:rPr>
              <w:t>的形式，回顾</w:t>
            </w:r>
            <w:r w:rsidR="007B2117">
              <w:rPr>
                <w:rFonts w:eastAsia="仿宋_GB2312" w:hint="eastAsia"/>
                <w:sz w:val="24"/>
              </w:rPr>
              <w:t>弯曲液面的附加压强、润湿和不润湿现象，</w:t>
            </w:r>
            <w:r w:rsidR="00605130" w:rsidRPr="008F608A">
              <w:rPr>
                <w:rFonts w:eastAsia="仿宋_GB2312"/>
                <w:sz w:val="24"/>
              </w:rPr>
              <w:t>为讲授本节课的内容打好基础。</w:t>
            </w:r>
          </w:p>
          <w:p w:rsidR="006448D0" w:rsidRPr="00DA34B9" w:rsidRDefault="006448D0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 xml:space="preserve">2. </w:t>
            </w:r>
            <w:r w:rsidR="004258CA" w:rsidRPr="00DA34B9">
              <w:rPr>
                <w:rFonts w:eastAsia="黑体" w:hAnsi="黑体"/>
                <w:sz w:val="24"/>
              </w:rPr>
              <w:t>引入</w:t>
            </w:r>
          </w:p>
          <w:p w:rsidR="00770062" w:rsidRDefault="004C737E" w:rsidP="00770062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4C737E">
              <w:rPr>
                <w:rFonts w:eastAsia="仿宋_GB2312" w:hint="eastAsia"/>
                <w:sz w:val="24"/>
              </w:rPr>
              <w:t>从生活中常见的现象入手，通过几幅图片，</w:t>
            </w:r>
            <w:r w:rsidR="00FC30CC">
              <w:rPr>
                <w:rFonts w:eastAsia="仿宋_GB2312" w:hint="eastAsia"/>
                <w:sz w:val="24"/>
              </w:rPr>
              <w:t>引导学生总结</w:t>
            </w:r>
            <w:r w:rsidR="00782B07">
              <w:rPr>
                <w:rFonts w:eastAsia="仿宋_GB2312" w:hint="eastAsia"/>
                <w:sz w:val="24"/>
              </w:rPr>
              <w:t>出</w:t>
            </w:r>
            <w:r w:rsidR="00FC30CC">
              <w:rPr>
                <w:rFonts w:eastAsia="仿宋_GB2312" w:hint="eastAsia"/>
                <w:sz w:val="24"/>
              </w:rPr>
              <w:t>共同特点：液体在很细的管子里上升</w:t>
            </w:r>
            <w:r w:rsidR="00770062">
              <w:rPr>
                <w:rFonts w:eastAsia="仿宋_GB2312" w:hint="eastAsia"/>
                <w:sz w:val="24"/>
              </w:rPr>
              <w:t>，从而引出本节课的内容：毛细现象。</w:t>
            </w:r>
          </w:p>
          <w:p w:rsidR="006F7CC1" w:rsidRDefault="006F7CC1" w:rsidP="00770062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6F7CC1"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6985</wp:posOffset>
                  </wp:positionV>
                  <wp:extent cx="5490210" cy="1485900"/>
                  <wp:effectExtent l="19050" t="0" r="0" b="0"/>
                  <wp:wrapNone/>
                  <wp:docPr id="4" name="对象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824788" cy="2122487"/>
                            <a:chOff x="660400" y="1371600"/>
                            <a:chExt cx="7824788" cy="2122487"/>
                          </a:xfrm>
                        </a:grpSpPr>
                        <a:pic>
                          <a:nvPicPr>
                            <a:cNvPr id="32770" name="Picture 2" descr="C:\Users\Administrator\AppData\Roaming\Tencent\Users\769323649\QQ\WinTemp\RichOle\ZHKPIYT86NKMMQU[9[H0MTO.jp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105150" y="1471613"/>
                              <a:ext cx="2206625" cy="2000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32771" name="Picture 3" descr="C:\Users\Administrator\AppData\Roaming\Tencent\Users\769323649\QQ\WinTemp\RichOle\HGLLMMY$QCE$@`VSBR7V~V2.jp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994400" y="1460500"/>
                              <a:ext cx="2490788" cy="20335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19" name="右箭头 1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327650" y="2260600"/>
                              <a:ext cx="977900" cy="307975"/>
                            </a:xfrm>
                            <a:prstGeom prst="rightArrow">
                              <a:avLst>
                                <a:gd name="adj1" fmla="val 38972"/>
                                <a:gd name="adj2" fmla="val 59055"/>
                              </a:avLst>
                            </a:prstGeom>
                            <a:solidFill>
                              <a:schemeClr val="accent1"/>
                            </a:solidFill>
                            <a:ln w="9525" algn="ctr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Symbol" pitchFamily="18" charset="2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Symbol" pitchFamily="18" charset="2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Symbol" pitchFamily="18" charset="2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Symbol" pitchFamily="18" charset="2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Symbol" pitchFamily="18" charset="2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Symbol" pitchFamily="18" charset="2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Symbol" pitchFamily="18" charset="2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Symbol" pitchFamily="18" charset="2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2400" kern="1200">
                                    <a:solidFill>
                                      <a:schemeClr val="tx1"/>
                                    </a:solidFill>
                                    <a:latin typeface="Symbol" pitchFamily="18" charset="2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20498" name="Picture 18" descr="C:\Users\Administrator\Desktop\QQ图片20131112101819.jp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60400" y="1371600"/>
                              <a:ext cx="2179638" cy="21002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</lc:lockedCanvas>
                    </a:graphicData>
                  </a:graphic>
                </wp:anchor>
              </w:drawing>
            </w:r>
          </w:p>
          <w:p w:rsidR="006F7CC1" w:rsidRDefault="006F7CC1" w:rsidP="00770062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</w:p>
          <w:p w:rsidR="006F7CC1" w:rsidRDefault="006F7CC1" w:rsidP="00770062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</w:p>
          <w:p w:rsidR="00770062" w:rsidRDefault="00770062" w:rsidP="00770062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</w:p>
          <w:p w:rsidR="00770062" w:rsidRDefault="00770062" w:rsidP="00770062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</w:p>
          <w:p w:rsidR="00770062" w:rsidRDefault="00770062" w:rsidP="00770062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</w:p>
          <w:p w:rsidR="00320AF4" w:rsidRPr="00DA34B9" w:rsidRDefault="00320AF4" w:rsidP="00770062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 xml:space="preserve">3. </w:t>
            </w:r>
            <w:r w:rsidRPr="00DA34B9">
              <w:rPr>
                <w:rFonts w:eastAsia="黑体" w:hAnsi="黑体"/>
                <w:sz w:val="24"/>
              </w:rPr>
              <w:t>本次课内容</w:t>
            </w:r>
          </w:p>
          <w:p w:rsidR="00320AF4" w:rsidRPr="00DA34B9" w:rsidRDefault="00245A6F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sz w:val="24"/>
              </w:rPr>
              <w:t>（</w:t>
            </w:r>
            <w:r w:rsidRPr="00DA34B9">
              <w:rPr>
                <w:rFonts w:eastAsia="仿宋_GB2312"/>
                <w:b/>
                <w:sz w:val="24"/>
              </w:rPr>
              <w:t>1</w:t>
            </w:r>
            <w:r w:rsidRPr="00DA34B9">
              <w:rPr>
                <w:rFonts w:eastAsia="仿宋_GB2312"/>
                <w:b/>
                <w:sz w:val="24"/>
              </w:rPr>
              <w:t>）</w:t>
            </w:r>
            <w:r w:rsidR="009B70BC">
              <w:rPr>
                <w:rFonts w:eastAsia="仿宋_GB2312" w:hint="eastAsia"/>
                <w:b/>
                <w:sz w:val="24"/>
              </w:rPr>
              <w:t>毛细现象及其成因</w:t>
            </w:r>
          </w:p>
          <w:p w:rsidR="00F51A4E" w:rsidRPr="00F51A4E" w:rsidRDefault="00F51A4E" w:rsidP="00137C7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2"/>
              </w:rPr>
              <w:t>毛细现象</w:t>
            </w:r>
          </w:p>
          <w:p w:rsidR="00F51A4E" w:rsidRDefault="00AA3CDD" w:rsidP="008F608A">
            <w:pPr>
              <w:spacing w:line="400" w:lineRule="exact"/>
              <w:ind w:firstLineChars="200" w:firstLine="480"/>
              <w:rPr>
                <w:rFonts w:eastAsia="仿宋_GB2312"/>
                <w:noProof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t>通过对引入的总结，给出毛细现</w:t>
            </w:r>
            <w:r w:rsidRPr="00782B07">
              <w:rPr>
                <w:rFonts w:eastAsia="仿宋_GB2312" w:hint="eastAsia"/>
                <w:noProof/>
                <w:sz w:val="24"/>
              </w:rPr>
              <w:t>象的定义：很细的管子插入液体，液体在管内上升或者下降。提醒学生除了常见的</w:t>
            </w:r>
            <w:r w:rsidR="004F2037">
              <w:rPr>
                <w:rFonts w:eastAsia="仿宋_GB2312" w:hint="eastAsia"/>
                <w:noProof/>
                <w:sz w:val="24"/>
              </w:rPr>
              <w:t>上升</w:t>
            </w:r>
            <w:r w:rsidRPr="00782B07">
              <w:rPr>
                <w:rFonts w:eastAsia="仿宋_GB2312" w:hint="eastAsia"/>
                <w:noProof/>
                <w:sz w:val="24"/>
              </w:rPr>
              <w:t>现象，还有可能“下降”</w:t>
            </w:r>
            <w:r w:rsidR="00F51A4E" w:rsidRPr="00782B07">
              <w:rPr>
                <w:rFonts w:eastAsia="仿宋_GB2312" w:hint="eastAsia"/>
                <w:noProof/>
                <w:sz w:val="24"/>
              </w:rPr>
              <w:t>。</w:t>
            </w:r>
          </w:p>
          <w:p w:rsidR="008C7585" w:rsidRPr="00782B07" w:rsidRDefault="008C7585" w:rsidP="008F608A">
            <w:pPr>
              <w:spacing w:line="400" w:lineRule="exact"/>
              <w:ind w:firstLineChars="200" w:firstLine="480"/>
              <w:rPr>
                <w:rFonts w:eastAsia="仿宋_GB2312"/>
                <w:noProof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t>能够产生毛细现象的管子，叫做毛细管。</w:t>
            </w:r>
          </w:p>
          <w:p w:rsidR="00F51A4E" w:rsidRPr="00782B07" w:rsidRDefault="00F51A4E" w:rsidP="00137C7B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 w:rsidRPr="00782B07">
              <w:rPr>
                <w:rFonts w:ascii="Times New Roman" w:eastAsia="仿宋_GB2312" w:hAnsi="Times New Roman" w:cs="Times New Roman" w:hint="eastAsia"/>
                <w:i/>
              </w:rPr>
              <w:t>毛细现象的成因</w:t>
            </w:r>
          </w:p>
          <w:p w:rsidR="004F2037" w:rsidRDefault="00782B07" w:rsidP="000242BD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根据定义，</w:t>
            </w:r>
            <w:r>
              <w:rPr>
                <w:rFonts w:eastAsia="仿宋_GB2312" w:hint="eastAsia"/>
                <w:sz w:val="24"/>
              </w:rPr>
              <w:t>PPT</w:t>
            </w:r>
            <w:r>
              <w:rPr>
                <w:rFonts w:eastAsia="仿宋_GB2312" w:hint="eastAsia"/>
                <w:sz w:val="24"/>
              </w:rPr>
              <w:t>将毛细现象分解，一步步显示</w:t>
            </w:r>
            <w:r w:rsidR="000242BD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通过提问的方式，引导学生分析</w:t>
            </w:r>
            <w:r w:rsidR="000242BD">
              <w:rPr>
                <w:rFonts w:eastAsia="仿宋_GB2312" w:hint="eastAsia"/>
                <w:sz w:val="24"/>
              </w:rPr>
              <w:t>，最终得出结论：</w:t>
            </w:r>
            <w:r w:rsidR="004F2037" w:rsidRPr="004F2037">
              <w:rPr>
                <w:rFonts w:eastAsia="仿宋_GB2312" w:hint="eastAsia"/>
                <w:sz w:val="24"/>
              </w:rPr>
              <w:t>毛细现象是由于润湿或不润湿现象和液体表面张力共同作用引起的</w:t>
            </w:r>
            <w:r w:rsidR="004F2037">
              <w:rPr>
                <w:rFonts w:eastAsia="仿宋_GB2312" w:hint="eastAsia"/>
                <w:sz w:val="24"/>
              </w:rPr>
              <w:t>。</w:t>
            </w:r>
          </w:p>
          <w:p w:rsidR="00A655D5" w:rsidRDefault="00A655D5" w:rsidP="000242BD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4953635</wp:posOffset>
                  </wp:positionH>
                  <wp:positionV relativeFrom="paragraph">
                    <wp:posOffset>65405</wp:posOffset>
                  </wp:positionV>
                  <wp:extent cx="1056005" cy="1143000"/>
                  <wp:effectExtent l="19050" t="0" r="0" b="0"/>
                  <wp:wrapNone/>
                  <wp:docPr id="22" name="图片 21" descr="毛细现象5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毛细现象5-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3751580</wp:posOffset>
                  </wp:positionH>
                  <wp:positionV relativeFrom="paragraph">
                    <wp:posOffset>65405</wp:posOffset>
                  </wp:positionV>
                  <wp:extent cx="1056005" cy="1143000"/>
                  <wp:effectExtent l="19050" t="0" r="0" b="0"/>
                  <wp:wrapNone/>
                  <wp:docPr id="17" name="图片 16" descr="毛细现象4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毛细现象4-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2540635</wp:posOffset>
                  </wp:positionH>
                  <wp:positionV relativeFrom="paragraph">
                    <wp:posOffset>65405</wp:posOffset>
                  </wp:positionV>
                  <wp:extent cx="1056005" cy="1143000"/>
                  <wp:effectExtent l="19050" t="0" r="0" b="0"/>
                  <wp:wrapNone/>
                  <wp:docPr id="15" name="图片 14" descr="毛细现象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毛细现象3-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655D5" w:rsidRDefault="00A655D5" w:rsidP="000242BD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A655D5" w:rsidRDefault="00A655D5" w:rsidP="00782B07">
            <w:pPr>
              <w:spacing w:line="400" w:lineRule="exact"/>
              <w:ind w:left="480"/>
              <w:rPr>
                <w:rFonts w:eastAsia="仿宋_GB2312"/>
                <w:sz w:val="24"/>
              </w:rPr>
            </w:pPr>
          </w:p>
          <w:p w:rsidR="000242BD" w:rsidRDefault="008C7585" w:rsidP="00055E92">
            <w:pPr>
              <w:spacing w:line="320" w:lineRule="exact"/>
              <w:ind w:left="48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34290</wp:posOffset>
                  </wp:positionV>
                  <wp:extent cx="1062355" cy="1143000"/>
                  <wp:effectExtent l="19050" t="0" r="4445" b="0"/>
                  <wp:wrapNone/>
                  <wp:docPr id="10" name="图片 9" descr="毛细现象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毛细现象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242BD" w:rsidRDefault="000242BD" w:rsidP="00055E92">
            <w:pPr>
              <w:spacing w:line="320" w:lineRule="exact"/>
              <w:ind w:left="482"/>
              <w:rPr>
                <w:rFonts w:eastAsia="仿宋_GB2312"/>
                <w:sz w:val="24"/>
              </w:rPr>
            </w:pPr>
          </w:p>
          <w:p w:rsidR="004F2037" w:rsidRPr="004F2037" w:rsidRDefault="00CA43B4" w:rsidP="00055E92">
            <w:pPr>
              <w:spacing w:line="320" w:lineRule="exact"/>
              <w:ind w:left="482"/>
              <w:rPr>
                <w:rFonts w:eastAsia="仿宋_GB2312"/>
                <w:sz w:val="24"/>
              </w:rPr>
            </w:pPr>
            <w:r w:rsidRPr="00CA43B4">
              <w:rPr>
                <w:rFonts w:eastAsia="黑体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75" type="#_x0000_t202" style="position:absolute;left:0;text-align:left;margin-left:376.6pt;margin-top:.95pt;width:113.8pt;height:27.75pt;z-index:251709440;mso-height-percent:200;mso-height-percent:200;mso-width-relative:margin;mso-height-relative:margin" filled="f" stroked="f">
                  <v:textbox style="mso-fit-shape-to-text:t">
                    <w:txbxContent>
                      <w:p w:rsidR="00203A07" w:rsidRPr="001A24D2" w:rsidRDefault="00203A07" w:rsidP="00203A07">
                        <w:pPr>
                          <w:ind w:firstLineChars="50" w:firstLine="120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管内凹液面上升</w:t>
                        </w:r>
                      </w:p>
                    </w:txbxContent>
                  </v:textbox>
                </v:shape>
              </w:pict>
            </w:r>
            <w:r w:rsidR="008C7585"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189865</wp:posOffset>
                  </wp:positionV>
                  <wp:extent cx="1057275" cy="581025"/>
                  <wp:effectExtent l="19050" t="0" r="9525" b="0"/>
                  <wp:wrapNone/>
                  <wp:docPr id="6" name="图片 5" descr="毛细现象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毛细现象1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2697">
              <w:rPr>
                <w:rFonts w:eastAsia="仿宋_GB2312" w:hint="eastAsia"/>
                <w:sz w:val="24"/>
              </w:rPr>
              <w:t xml:space="preserve"> </w:t>
            </w:r>
            <w:r w:rsidR="004F2037">
              <w:rPr>
                <w:rFonts w:eastAsia="仿宋_GB2312" w:hint="eastAsia"/>
                <w:sz w:val="24"/>
              </w:rPr>
              <w:t xml:space="preserve">                             </w:t>
            </w:r>
            <w:r w:rsidR="00EF58E2">
              <w:rPr>
                <w:rFonts w:eastAsia="仿宋_GB2312" w:hint="eastAsia"/>
                <w:sz w:val="24"/>
              </w:rPr>
              <w:t xml:space="preserve"> </w:t>
            </w:r>
            <w:r w:rsidR="009D4765">
              <w:rPr>
                <w:rFonts w:eastAsia="仿宋_GB2312" w:hint="eastAsia"/>
                <w:sz w:val="24"/>
              </w:rPr>
              <w:t xml:space="preserve">   </w:t>
            </w:r>
            <w:r w:rsidR="001A2697" w:rsidRPr="004F2037">
              <w:rPr>
                <w:rFonts w:eastAsia="仿宋_GB2312" w:hint="eastAsia"/>
                <w:sz w:val="24"/>
              </w:rPr>
              <w:t>润湿</w:t>
            </w:r>
            <w:r w:rsidR="001A2697" w:rsidRPr="004F2037">
              <w:rPr>
                <w:rFonts w:eastAsia="仿宋_GB2312" w:hint="eastAsia"/>
                <w:sz w:val="24"/>
              </w:rPr>
              <w:t xml:space="preserve">  </w:t>
            </w:r>
            <w:r w:rsidR="00EF58E2">
              <w:rPr>
                <w:rFonts w:eastAsia="仿宋_GB2312" w:hint="eastAsia"/>
                <w:sz w:val="24"/>
              </w:rPr>
              <w:t xml:space="preserve"> </w:t>
            </w:r>
            <w:r w:rsidR="009D4765">
              <w:rPr>
                <w:rFonts w:eastAsia="仿宋_GB2312" w:hint="eastAsia"/>
                <w:sz w:val="24"/>
              </w:rPr>
              <w:t xml:space="preserve">    </w:t>
            </w:r>
            <w:r w:rsidR="00EF58E2">
              <w:rPr>
                <w:rFonts w:eastAsia="仿宋_GB2312" w:hint="eastAsia"/>
                <w:sz w:val="24"/>
              </w:rPr>
              <w:t xml:space="preserve"> </w:t>
            </w:r>
            <w:r w:rsidR="001A2697" w:rsidRPr="004F2037">
              <w:rPr>
                <w:rFonts w:eastAsia="仿宋_GB2312" w:hint="eastAsia"/>
                <w:sz w:val="24"/>
              </w:rPr>
              <w:t>附加压强向上</w:t>
            </w:r>
            <w:r w:rsidR="004F2037" w:rsidRPr="004F2037">
              <w:rPr>
                <w:rFonts w:eastAsia="仿宋_GB2312" w:hint="eastAsia"/>
                <w:sz w:val="24"/>
              </w:rPr>
              <w:t xml:space="preserve">  </w:t>
            </w:r>
            <w:r w:rsidR="0086260D">
              <w:rPr>
                <w:rFonts w:eastAsia="仿宋_GB2312" w:hint="eastAsia"/>
                <w:sz w:val="24"/>
              </w:rPr>
              <w:t xml:space="preserve"> </w:t>
            </w:r>
          </w:p>
          <w:p w:rsidR="004F2037" w:rsidRDefault="009D4765" w:rsidP="009D4765">
            <w:pPr>
              <w:spacing w:line="32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形成凹液面</w:t>
            </w:r>
            <w:r w:rsidR="00EF58E2"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4F2037">
              <w:rPr>
                <w:rFonts w:eastAsia="仿宋_GB2312" w:hint="eastAsia"/>
                <w:sz w:val="24"/>
              </w:rPr>
              <w:t>（表面张力）</w:t>
            </w:r>
          </w:p>
          <w:p w:rsidR="00055E92" w:rsidRDefault="00055E92" w:rsidP="001A24D2">
            <w:pPr>
              <w:spacing w:line="320" w:lineRule="exact"/>
              <w:ind w:leftChars="229" w:left="481"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</w:p>
          <w:p w:rsidR="000242BD" w:rsidRDefault="00CA43B4" w:rsidP="00203A07">
            <w:pPr>
              <w:spacing w:line="320" w:lineRule="exact"/>
              <w:ind w:leftChars="229" w:left="481"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pict>
                <v:shape id="_x0000_s1370" type="#_x0000_t202" style="position:absolute;left:0;text-align:left;margin-left:22.55pt;margin-top:2.95pt;width:190.5pt;height:27.75pt;z-index:251693056;mso-width-percent:400;mso-height-percent:200;mso-width-percent:400;mso-height-percent:200;mso-width-relative:margin;mso-height-relative:margin" filled="f" stroked="f">
                  <v:textbox style="mso-fit-shape-to-text:t">
                    <w:txbxContent>
                      <w:p w:rsidR="001A24D2" w:rsidRPr="001A24D2" w:rsidRDefault="001A24D2" w:rsidP="001A24D2">
                        <w:pPr>
                          <w:ind w:firstLineChars="50" w:firstLine="120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1A24D2">
                          <w:rPr>
                            <w:rFonts w:ascii="仿宋_GB2312" w:eastAsia="仿宋_GB2312" w:hint="eastAsia"/>
                            <w:sz w:val="24"/>
                          </w:rPr>
                          <w:t>液体</w:t>
                        </w: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 xml:space="preserve">         </w:t>
                        </w:r>
                        <w:r w:rsidRPr="001A24D2">
                          <w:rPr>
                            <w:rFonts w:ascii="仿宋_GB2312" w:eastAsia="仿宋_GB2312" w:hint="eastAsia"/>
                            <w:sz w:val="24"/>
                          </w:rPr>
                          <w:t>插入毛细管</w:t>
                        </w:r>
                      </w:p>
                    </w:txbxContent>
                  </v:textbox>
                </v:shape>
              </w:pict>
            </w:r>
            <w:r w:rsidR="004F2037"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4445</wp:posOffset>
                  </wp:positionV>
                  <wp:extent cx="1013460" cy="1097280"/>
                  <wp:effectExtent l="0" t="0" r="0" b="0"/>
                  <wp:wrapNone/>
                  <wp:docPr id="16" name="图片 15" descr="毛细现象3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毛细现象3-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2037"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4994910</wp:posOffset>
                  </wp:positionH>
                  <wp:positionV relativeFrom="paragraph">
                    <wp:posOffset>-3175</wp:posOffset>
                  </wp:positionV>
                  <wp:extent cx="1028065" cy="1097280"/>
                  <wp:effectExtent l="0" t="0" r="635" b="0"/>
                  <wp:wrapNone/>
                  <wp:docPr id="23" name="图片 22" descr="毛细现象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毛细现象5-2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2037"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3844290</wp:posOffset>
                  </wp:positionH>
                  <wp:positionV relativeFrom="paragraph">
                    <wp:posOffset>-3175</wp:posOffset>
                  </wp:positionV>
                  <wp:extent cx="1028700" cy="1097280"/>
                  <wp:effectExtent l="0" t="0" r="0" b="0"/>
                  <wp:wrapNone/>
                  <wp:docPr id="18" name="图片 17" descr="毛细现象4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毛细现象4-2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5E92" w:rsidRDefault="001A2697" w:rsidP="00055E92">
            <w:pPr>
              <w:spacing w:line="320" w:lineRule="exact"/>
              <w:ind w:left="48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</w:p>
          <w:p w:rsidR="00055E92" w:rsidRDefault="00055E92" w:rsidP="00055E92">
            <w:pPr>
              <w:spacing w:line="320" w:lineRule="exact"/>
              <w:ind w:leftChars="230" w:left="483" w:firstLineChars="1450" w:firstLine="3480"/>
              <w:rPr>
                <w:rFonts w:eastAsia="仿宋_GB2312"/>
                <w:sz w:val="24"/>
              </w:rPr>
            </w:pPr>
          </w:p>
          <w:p w:rsidR="00055E92" w:rsidRDefault="00055E92" w:rsidP="00055E92">
            <w:pPr>
              <w:spacing w:line="320" w:lineRule="exact"/>
              <w:ind w:leftChars="230" w:left="483" w:firstLineChars="1450" w:firstLine="3480"/>
              <w:rPr>
                <w:rFonts w:eastAsia="仿宋_GB2312"/>
                <w:sz w:val="24"/>
              </w:rPr>
            </w:pPr>
          </w:p>
          <w:p w:rsidR="00055E92" w:rsidRDefault="00055E92" w:rsidP="00055E92">
            <w:pPr>
              <w:spacing w:line="320" w:lineRule="exact"/>
              <w:ind w:leftChars="230" w:left="483" w:firstLineChars="1450" w:firstLine="3480"/>
              <w:rPr>
                <w:rFonts w:eastAsia="仿宋_GB2312"/>
                <w:sz w:val="24"/>
              </w:rPr>
            </w:pPr>
          </w:p>
          <w:p w:rsidR="00782B07" w:rsidRDefault="00CA43B4" w:rsidP="000E3B83">
            <w:pPr>
              <w:spacing w:beforeLines="20" w:line="320" w:lineRule="exact"/>
              <w:ind w:leftChars="230" w:left="483" w:firstLineChars="1450" w:firstLine="4060"/>
              <w:rPr>
                <w:rFonts w:eastAsia="仿宋_GB2312"/>
                <w:sz w:val="24"/>
              </w:rPr>
            </w:pPr>
            <w:r w:rsidRPr="00CA43B4">
              <w:rPr>
                <w:rFonts w:ascii="黑体" w:eastAsia="黑体" w:hAnsi="黑体"/>
                <w:noProof/>
                <w:sz w:val="28"/>
                <w:szCs w:val="28"/>
              </w:rPr>
              <w:pict>
                <v:shape id="_x0000_s1374" type="#_x0000_t202" style="position:absolute;left:0;text-align:left;margin-left:376.85pt;margin-top:6.7pt;width:113.8pt;height:27.75pt;z-index:251708416;mso-height-percent:200;mso-height-percent:200;mso-width-relative:margin;mso-height-relative:margin" filled="f" stroked="f">
                  <v:textbox style="mso-fit-shape-to-text:t">
                    <w:txbxContent>
                      <w:p w:rsidR="00203A07" w:rsidRPr="001A24D2" w:rsidRDefault="00203A07" w:rsidP="00203A07">
                        <w:pPr>
                          <w:ind w:firstLineChars="50" w:firstLine="120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管内凸液面下降</w:t>
                        </w:r>
                      </w:p>
                    </w:txbxContent>
                  </v:textbox>
                </v:shape>
              </w:pict>
            </w:r>
            <w:r w:rsidR="001A2697">
              <w:rPr>
                <w:rFonts w:eastAsia="仿宋_GB2312" w:hint="eastAsia"/>
                <w:sz w:val="24"/>
              </w:rPr>
              <w:t>不润湿</w:t>
            </w:r>
            <w:r w:rsidR="009D4765">
              <w:rPr>
                <w:rFonts w:eastAsia="仿宋_GB2312" w:hint="eastAsia"/>
                <w:sz w:val="24"/>
              </w:rPr>
              <w:t xml:space="preserve">    </w:t>
            </w:r>
            <w:r w:rsidR="001A2697">
              <w:rPr>
                <w:rFonts w:eastAsia="仿宋_GB2312" w:hint="eastAsia"/>
                <w:sz w:val="24"/>
              </w:rPr>
              <w:t xml:space="preserve">  </w:t>
            </w:r>
            <w:r w:rsidR="00EF58E2">
              <w:rPr>
                <w:rFonts w:eastAsia="仿宋_GB2312" w:hint="eastAsia"/>
                <w:sz w:val="24"/>
              </w:rPr>
              <w:t xml:space="preserve"> </w:t>
            </w:r>
            <w:r w:rsidR="001A2697">
              <w:rPr>
                <w:rFonts w:eastAsia="仿宋_GB2312" w:hint="eastAsia"/>
                <w:sz w:val="24"/>
              </w:rPr>
              <w:t>附加压强向下</w:t>
            </w:r>
            <w:r w:rsidR="001A2697">
              <w:rPr>
                <w:rFonts w:eastAsia="仿宋_GB2312" w:hint="eastAsia"/>
                <w:sz w:val="24"/>
              </w:rPr>
              <w:t xml:space="preserve">  </w:t>
            </w:r>
          </w:p>
          <w:p w:rsidR="00782B07" w:rsidRDefault="004F2037" w:rsidP="000E3B83">
            <w:pPr>
              <w:spacing w:afterLines="20" w:line="320" w:lineRule="exact"/>
              <w:ind w:left="48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  <w:r w:rsidR="009D4765">
              <w:rPr>
                <w:rFonts w:eastAsia="仿宋_GB2312" w:hint="eastAsia"/>
                <w:sz w:val="24"/>
              </w:rPr>
              <w:t xml:space="preserve">  </w:t>
            </w:r>
            <w:r w:rsidR="009D4765">
              <w:rPr>
                <w:rFonts w:eastAsia="仿宋_GB2312" w:hint="eastAsia"/>
                <w:sz w:val="24"/>
              </w:rPr>
              <w:t>形成凸液面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（表面张力）</w:t>
            </w:r>
          </w:p>
          <w:p w:rsidR="00366F89" w:rsidRPr="00DA34B9" w:rsidRDefault="00245A6F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sz w:val="24"/>
              </w:rPr>
              <w:lastRenderedPageBreak/>
              <w:t>（</w:t>
            </w:r>
            <w:r w:rsidRPr="00DA34B9">
              <w:rPr>
                <w:rFonts w:eastAsia="仿宋_GB2312"/>
                <w:b/>
                <w:sz w:val="24"/>
              </w:rPr>
              <w:t>2</w:t>
            </w:r>
            <w:r w:rsidRPr="00DA34B9">
              <w:rPr>
                <w:rFonts w:eastAsia="仿宋_GB2312"/>
                <w:b/>
                <w:sz w:val="24"/>
              </w:rPr>
              <w:t>）</w:t>
            </w:r>
            <w:r w:rsidR="00A35B10" w:rsidRPr="00A35B10">
              <w:rPr>
                <w:rFonts w:eastAsia="仿宋_GB2312" w:hint="eastAsia"/>
                <w:b/>
                <w:sz w:val="24"/>
              </w:rPr>
              <w:t>毛细管内液面上升</w:t>
            </w:r>
            <w:r w:rsidR="00A35B10" w:rsidRPr="00A35B10">
              <w:rPr>
                <w:rFonts w:eastAsia="仿宋_GB2312" w:hint="eastAsia"/>
                <w:b/>
                <w:sz w:val="24"/>
              </w:rPr>
              <w:t>/</w:t>
            </w:r>
            <w:r w:rsidR="00A35B10" w:rsidRPr="00A35B10">
              <w:rPr>
                <w:rFonts w:eastAsia="仿宋_GB2312" w:hint="eastAsia"/>
                <w:b/>
                <w:sz w:val="24"/>
              </w:rPr>
              <w:t>下降的高度</w:t>
            </w:r>
          </w:p>
          <w:p w:rsidR="004B3242" w:rsidRPr="00DA34B9" w:rsidRDefault="004B3242" w:rsidP="00137C7B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2"/>
              </w:rPr>
              <w:t>计算</w:t>
            </w:r>
          </w:p>
          <w:p w:rsidR="004B3242" w:rsidRDefault="004B3242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给出示意图，以毛细管内凹液面上升为例，标出</w:t>
            </w:r>
            <w:r w:rsidRPr="009630ED">
              <w:rPr>
                <w:rFonts w:eastAsia="仿宋_GB2312" w:hint="eastAsia"/>
                <w:sz w:val="24"/>
              </w:rPr>
              <w:t>毛细管半径</w:t>
            </w:r>
            <w:r w:rsidRPr="009630ED">
              <w:rPr>
                <w:rFonts w:eastAsia="仿宋_GB2312"/>
                <w:i/>
                <w:sz w:val="24"/>
              </w:rPr>
              <w:t>r</w:t>
            </w:r>
            <w:r>
              <w:rPr>
                <w:rFonts w:eastAsia="仿宋_GB2312" w:hint="eastAsia"/>
                <w:sz w:val="24"/>
              </w:rPr>
              <w:t>、</w:t>
            </w:r>
            <w:r w:rsidRPr="009630ED">
              <w:rPr>
                <w:rFonts w:eastAsia="仿宋_GB2312" w:hint="eastAsia"/>
                <w:sz w:val="24"/>
              </w:rPr>
              <w:t>接触角</w:t>
            </w:r>
            <w:r w:rsidRPr="009630ED">
              <w:rPr>
                <w:rFonts w:eastAsia="仿宋_GB2312"/>
                <w:i/>
                <w:sz w:val="24"/>
              </w:rPr>
              <w:t>θ</w:t>
            </w:r>
            <w:r>
              <w:rPr>
                <w:rFonts w:eastAsia="仿宋_GB2312" w:hint="eastAsia"/>
                <w:sz w:val="24"/>
              </w:rPr>
              <w:t>、</w:t>
            </w:r>
            <w:r w:rsidRPr="009630ED">
              <w:rPr>
                <w:rFonts w:eastAsia="仿宋_GB2312" w:hint="eastAsia"/>
                <w:sz w:val="24"/>
              </w:rPr>
              <w:t>管内液面曲率半径</w:t>
            </w:r>
            <w:r w:rsidRPr="009630ED">
              <w:rPr>
                <w:rFonts w:eastAsia="仿宋_GB2312"/>
                <w:i/>
                <w:sz w:val="24"/>
              </w:rPr>
              <w:t>R</w:t>
            </w:r>
            <w:r>
              <w:rPr>
                <w:rFonts w:eastAsia="仿宋_GB2312" w:hint="eastAsia"/>
                <w:sz w:val="24"/>
              </w:rPr>
              <w:t>和液面上升高度</w:t>
            </w:r>
            <w:r w:rsidRPr="005F4A76">
              <w:rPr>
                <w:rFonts w:eastAsia="仿宋_GB2312" w:hint="eastAsia"/>
                <w:i/>
                <w:sz w:val="24"/>
              </w:rPr>
              <w:t>h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以及三个特殊点</w:t>
            </w:r>
            <w:r w:rsidRPr="005F4A76">
              <w:rPr>
                <w:rFonts w:eastAsia="仿宋_GB2312" w:hint="eastAsia"/>
                <w:i/>
                <w:sz w:val="24"/>
              </w:rPr>
              <w:t>A</w:t>
            </w:r>
            <w:r>
              <w:rPr>
                <w:rFonts w:eastAsia="仿宋_GB2312" w:hint="eastAsia"/>
                <w:sz w:val="24"/>
              </w:rPr>
              <w:t>、</w:t>
            </w:r>
            <w:r w:rsidRPr="005F4A76">
              <w:rPr>
                <w:rFonts w:eastAsia="仿宋_GB2312" w:hint="eastAsia"/>
                <w:i/>
                <w:sz w:val="24"/>
              </w:rPr>
              <w:t>B</w:t>
            </w:r>
            <w:r>
              <w:rPr>
                <w:rFonts w:eastAsia="仿宋_GB2312" w:hint="eastAsia"/>
                <w:sz w:val="24"/>
              </w:rPr>
              <w:t>、</w:t>
            </w:r>
            <w:r w:rsidRPr="005F4A76">
              <w:rPr>
                <w:rFonts w:eastAsia="仿宋_GB2312" w:hint="eastAsia"/>
                <w:i/>
                <w:sz w:val="24"/>
              </w:rPr>
              <w:t>C</w:t>
            </w:r>
            <w:r>
              <w:rPr>
                <w:rFonts w:eastAsia="仿宋_GB2312" w:hint="eastAsia"/>
                <w:sz w:val="24"/>
              </w:rPr>
              <w:t>，以提问的形式引导学生，首先分析弯曲液面的附加压强，再分析特殊点之间的压强关系，最后考虑几何关系，列出式子，计算出结果。</w:t>
            </w:r>
          </w:p>
          <w:p w:rsidR="004B3242" w:rsidRDefault="006C23F8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3040380</wp:posOffset>
                  </wp:positionH>
                  <wp:positionV relativeFrom="paragraph">
                    <wp:posOffset>22225</wp:posOffset>
                  </wp:positionV>
                  <wp:extent cx="2190750" cy="1653540"/>
                  <wp:effectExtent l="19050" t="0" r="0" b="0"/>
                  <wp:wrapNone/>
                  <wp:docPr id="20" name="图片 2" descr="上升下降高度计算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上升下降高度计算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22225</wp:posOffset>
                  </wp:positionV>
                  <wp:extent cx="1655445" cy="1767840"/>
                  <wp:effectExtent l="19050" t="0" r="1905" b="0"/>
                  <wp:wrapNone/>
                  <wp:docPr id="21" name="图片 0" descr="上升下降高度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上升下降高度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242" w:rsidRDefault="004B3242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4B3242" w:rsidRDefault="004B3242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4B3242" w:rsidRDefault="004B3242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4B3242" w:rsidRDefault="004B3242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4B3242" w:rsidRDefault="004B3242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4B3242" w:rsidRDefault="004B3242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4B3242" w:rsidRDefault="004B3242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6260D">
              <w:rPr>
                <w:rFonts w:eastAsia="仿宋_GB2312" w:hint="eastAsia"/>
                <w:sz w:val="24"/>
              </w:rPr>
              <w:t>推导</w:t>
            </w:r>
            <w:r>
              <w:rPr>
                <w:rFonts w:eastAsia="仿宋_GB2312" w:hint="eastAsia"/>
                <w:sz w:val="24"/>
              </w:rPr>
              <w:t>出凹液面</w:t>
            </w:r>
            <w:r w:rsidRPr="0086260D">
              <w:rPr>
                <w:rFonts w:eastAsia="仿宋_GB2312" w:hint="eastAsia"/>
                <w:sz w:val="24"/>
              </w:rPr>
              <w:t>上升高度后，强调凸液面下降高度推导</w:t>
            </w:r>
            <w:r>
              <w:rPr>
                <w:rFonts w:eastAsia="仿宋_GB2312" w:hint="eastAsia"/>
                <w:sz w:val="24"/>
              </w:rPr>
              <w:t>过程类似，得出最终结果：</w:t>
            </w:r>
          </w:p>
          <w:p w:rsidR="004B3242" w:rsidRDefault="004B3242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1325880</wp:posOffset>
                  </wp:positionH>
                  <wp:positionV relativeFrom="paragraph">
                    <wp:posOffset>34925</wp:posOffset>
                  </wp:positionV>
                  <wp:extent cx="3356610" cy="449580"/>
                  <wp:effectExtent l="19050" t="0" r="0" b="0"/>
                  <wp:wrapNone/>
                  <wp:docPr id="24" name="图片 4" descr="上升下降高度结果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上升下降高度结果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61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242" w:rsidRDefault="004B3242" w:rsidP="004B324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4B3242" w:rsidRPr="00E847F7" w:rsidRDefault="004B3242" w:rsidP="00137C7B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</w:rPr>
              <w:t>结果讨论</w:t>
            </w:r>
          </w:p>
          <w:p w:rsidR="00E847F7" w:rsidRPr="00E847F7" w:rsidRDefault="00E847F7" w:rsidP="00E847F7">
            <w:pPr>
              <w:spacing w:line="400" w:lineRule="exact"/>
              <w:ind w:left="480"/>
              <w:rPr>
                <w:rFonts w:eastAsia="仿宋_GB2312"/>
                <w:sz w:val="24"/>
              </w:rPr>
            </w:pPr>
            <w:r w:rsidRPr="00E847F7">
              <w:rPr>
                <w:rFonts w:eastAsia="仿宋_GB2312" w:hint="eastAsia"/>
                <w:sz w:val="24"/>
              </w:rPr>
              <w:t>通过提问的方式，</w:t>
            </w:r>
            <w:r>
              <w:rPr>
                <w:rFonts w:eastAsia="仿宋_GB2312" w:hint="eastAsia"/>
                <w:sz w:val="24"/>
              </w:rPr>
              <w:t>对上述结果进行讨论</w:t>
            </w:r>
            <w:r w:rsidR="00CD7B74">
              <w:rPr>
                <w:rFonts w:eastAsia="仿宋_GB2312" w:hint="eastAsia"/>
                <w:sz w:val="24"/>
              </w:rPr>
              <w:t>，要求学生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5F4A76" w:rsidRPr="00E847F7" w:rsidRDefault="006C23F8" w:rsidP="00137C7B">
            <w:pPr>
              <w:pStyle w:val="a7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</w:rPr>
            </w:pPr>
            <w:r w:rsidRPr="00B63A7A">
              <w:rPr>
                <w:rFonts w:ascii="Times New Roman" w:eastAsia="仿宋_GB2312" w:hAnsi="Times New Roman" w:cs="Times New Roman"/>
                <w:i/>
              </w:rPr>
              <w:t>h</w:t>
            </w:r>
            <w:r w:rsidRPr="00E847F7">
              <w:rPr>
                <w:rFonts w:ascii="Times New Roman" w:eastAsia="仿宋_GB2312" w:hAnsi="Times New Roman" w:cs="Times New Roman"/>
              </w:rPr>
              <w:t>与表面张力系数</w:t>
            </w:r>
            <w:r w:rsidRPr="00B63A7A">
              <w:rPr>
                <w:rFonts w:ascii="Times New Roman" w:eastAsia="仿宋_GB2312" w:hAnsi="Times New Roman" w:cs="Times New Roman"/>
                <w:i/>
              </w:rPr>
              <w:t>α</w:t>
            </w:r>
            <w:r w:rsidRPr="00E847F7">
              <w:rPr>
                <w:rFonts w:ascii="Times New Roman" w:eastAsia="仿宋_GB2312" w:hAnsi="Times New Roman" w:cs="Times New Roman"/>
              </w:rPr>
              <w:t>成正比，毛细管半径</w:t>
            </w:r>
            <w:r w:rsidRPr="00B63A7A">
              <w:rPr>
                <w:rFonts w:ascii="Times New Roman" w:eastAsia="仿宋_GB2312" w:hAnsi="Times New Roman" w:cs="Times New Roman"/>
                <w:i/>
              </w:rPr>
              <w:t>r</w:t>
            </w:r>
            <w:r w:rsidRPr="00E847F7">
              <w:rPr>
                <w:rFonts w:ascii="Times New Roman" w:eastAsia="仿宋_GB2312" w:hAnsi="Times New Roman" w:cs="Times New Roman"/>
              </w:rPr>
              <w:t>成反比</w:t>
            </w:r>
            <w:r w:rsidR="00FC2135" w:rsidRPr="00E847F7">
              <w:rPr>
                <w:rFonts w:ascii="Times New Roman" w:eastAsia="仿宋_GB2312" w:hAnsi="Times New Roman" w:cs="Times New Roman"/>
              </w:rPr>
              <w:t>。</w:t>
            </w:r>
          </w:p>
          <w:p w:rsidR="006C23F8" w:rsidRPr="00FC2135" w:rsidRDefault="00A20C07" w:rsidP="006C23F8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提问：毛细管究竟多细，才能观察到</w:t>
            </w:r>
            <w:r w:rsidR="00B63A7A">
              <w:rPr>
                <w:rFonts w:ascii="Times New Roman" w:eastAsia="仿宋_GB2312" w:hAnsi="Times New Roman" w:cs="Times New Roman" w:hint="eastAsia"/>
              </w:rPr>
              <w:t>明显的</w:t>
            </w:r>
            <w:r>
              <w:rPr>
                <w:rFonts w:ascii="Times New Roman" w:eastAsia="仿宋_GB2312" w:hAnsi="Times New Roman" w:cs="Times New Roman" w:hint="eastAsia"/>
              </w:rPr>
              <w:t>毛细现象？</w:t>
            </w:r>
          </w:p>
          <w:p w:rsidR="006C23F8" w:rsidRPr="00FC2135" w:rsidRDefault="006C23F8" w:rsidP="00137C7B">
            <w:pPr>
              <w:pStyle w:val="a7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</w:rPr>
            </w:pPr>
            <w:r w:rsidRPr="00FC2135">
              <w:rPr>
                <w:rFonts w:ascii="Times New Roman" w:eastAsia="仿宋_GB2312" w:hAnsi="Times New Roman" w:cs="Times New Roman"/>
              </w:rPr>
              <w:t>润湿，</w:t>
            </w:r>
            <w:r w:rsidRPr="00B63A7A">
              <w:rPr>
                <w:rFonts w:ascii="Times New Roman" w:eastAsia="仿宋_GB2312" w:hAnsi="Times New Roman" w:cs="Times New Roman"/>
                <w:bCs/>
                <w:i/>
                <w:iCs/>
                <w:lang w:val="el-GR"/>
              </w:rPr>
              <w:t>θ</w:t>
            </w:r>
            <w:r w:rsidRPr="00FC2135">
              <w:rPr>
                <w:rFonts w:ascii="Times New Roman" w:eastAsia="仿宋_GB2312" w:hAnsi="Times New Roman" w:cs="Times New Roman"/>
                <w:bCs/>
                <w:iCs/>
                <w:lang w:val="el-GR"/>
              </w:rPr>
              <w:t>为锐角，</w:t>
            </w:r>
            <w:r w:rsidRPr="00B63A7A">
              <w:rPr>
                <w:rFonts w:ascii="Times New Roman" w:eastAsia="仿宋_GB2312" w:hAnsi="Times New Roman" w:cs="Times New Roman"/>
                <w:bCs/>
                <w:i/>
                <w:iCs/>
                <w:lang w:val="el-GR"/>
              </w:rPr>
              <w:t>h</w:t>
            </w:r>
            <w:r w:rsidRPr="00FC2135">
              <w:rPr>
                <w:rFonts w:ascii="Times New Roman" w:eastAsia="仿宋_GB2312" w:hAnsi="Times New Roman" w:cs="Times New Roman"/>
                <w:bCs/>
                <w:iCs/>
                <w:lang w:val="el-GR"/>
              </w:rPr>
              <w:t>&gt;0</w:t>
            </w:r>
            <w:r w:rsidRPr="00FC2135">
              <w:rPr>
                <w:rFonts w:ascii="Times New Roman" w:eastAsia="仿宋_GB2312" w:hAnsi="Times New Roman" w:cs="Times New Roman"/>
                <w:bCs/>
                <w:iCs/>
                <w:lang w:val="el-GR"/>
              </w:rPr>
              <w:t>，液面上升；</w:t>
            </w:r>
            <w:r w:rsidR="00FC2135" w:rsidRPr="00FC2135">
              <w:rPr>
                <w:rFonts w:ascii="Times New Roman" w:eastAsia="仿宋_GB2312" w:hAnsi="Times New Roman" w:cs="Times New Roman"/>
                <w:bCs/>
                <w:iCs/>
                <w:lang w:val="el-GR"/>
              </w:rPr>
              <w:t>不润湿，</w:t>
            </w:r>
            <w:r w:rsidR="00FC2135" w:rsidRPr="00B63A7A">
              <w:rPr>
                <w:rFonts w:ascii="Times New Roman" w:eastAsia="仿宋_GB2312" w:hAnsi="Times New Roman" w:cs="Times New Roman"/>
                <w:bCs/>
                <w:i/>
                <w:iCs/>
                <w:lang w:val="el-GR"/>
              </w:rPr>
              <w:t>θ</w:t>
            </w:r>
            <w:r w:rsidR="00FC2135" w:rsidRPr="00FC2135">
              <w:rPr>
                <w:rFonts w:ascii="Times New Roman" w:eastAsia="仿宋_GB2312" w:hAnsi="Times New Roman" w:cs="Times New Roman"/>
                <w:bCs/>
                <w:iCs/>
                <w:lang w:val="el-GR"/>
              </w:rPr>
              <w:t>为钝角，</w:t>
            </w:r>
            <w:r w:rsidR="00FC2135" w:rsidRPr="00B63A7A">
              <w:rPr>
                <w:rFonts w:ascii="Times New Roman" w:eastAsia="仿宋_GB2312" w:hAnsi="Times New Roman" w:cs="Times New Roman"/>
                <w:bCs/>
                <w:i/>
                <w:iCs/>
                <w:lang w:val="el-GR"/>
              </w:rPr>
              <w:t>h</w:t>
            </w:r>
            <w:r w:rsidR="00FC2135" w:rsidRPr="00FC2135">
              <w:rPr>
                <w:rFonts w:ascii="Times New Roman" w:eastAsia="仿宋_GB2312" w:hAnsi="Times New Roman" w:cs="Times New Roman"/>
                <w:bCs/>
                <w:iCs/>
                <w:lang w:val="el-GR"/>
              </w:rPr>
              <w:t>&lt;0</w:t>
            </w:r>
            <w:r w:rsidR="00FC2135" w:rsidRPr="00FC2135">
              <w:rPr>
                <w:rFonts w:ascii="Times New Roman" w:eastAsia="仿宋_GB2312" w:hAnsi="Times New Roman" w:cs="Times New Roman"/>
                <w:bCs/>
                <w:iCs/>
                <w:lang w:val="el-GR"/>
              </w:rPr>
              <w:t>，液面下降。</w:t>
            </w:r>
          </w:p>
          <w:p w:rsidR="00FC2135" w:rsidRDefault="00FC2135" w:rsidP="00137C7B">
            <w:pPr>
              <w:pStyle w:val="a7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</w:rPr>
            </w:pPr>
            <w:r w:rsidRPr="00FC2135">
              <w:rPr>
                <w:rFonts w:ascii="Times New Roman" w:eastAsia="仿宋_GB2312" w:hAnsi="Times New Roman" w:cs="Times New Roman"/>
                <w:bCs/>
                <w:iCs/>
                <w:lang w:val="el-GR"/>
              </w:rPr>
              <w:t>上升下降高度极限为</w:t>
            </w:r>
            <w:r w:rsidRPr="00B63A7A">
              <w:rPr>
                <w:rFonts w:ascii="Times New Roman" w:eastAsia="仿宋_GB2312" w:hAnsi="Times New Roman" w:cs="Times New Roman"/>
                <w:bCs/>
                <w:i/>
                <w:iCs/>
                <w:lang w:val="el-GR"/>
              </w:rPr>
              <w:t>h</w:t>
            </w:r>
            <w:r w:rsidRPr="00B63A7A">
              <w:rPr>
                <w:rFonts w:ascii="Times New Roman" w:eastAsia="仿宋_GB2312" w:hAnsi="Times New Roman" w:cs="Times New Roman" w:hint="eastAsia"/>
                <w:bCs/>
                <w:i/>
                <w:iCs/>
                <w:vertAlign w:val="subscript"/>
                <w:lang w:val="el-GR"/>
              </w:rPr>
              <w:t>m</w:t>
            </w:r>
            <w:r w:rsidRPr="00FC2135">
              <w:rPr>
                <w:rFonts w:ascii="Times New Roman" w:eastAsia="仿宋_GB2312" w:hAnsi="Times New Roman" w:cs="Times New Roman"/>
                <w:bCs/>
                <w:iCs/>
                <w:lang w:val="el-GR"/>
              </w:rPr>
              <w:t>=±2</w:t>
            </w:r>
            <w:r w:rsidRPr="00B63A7A">
              <w:rPr>
                <w:rFonts w:ascii="Times New Roman" w:eastAsia="仿宋_GB2312" w:hAnsi="Times New Roman" w:cs="Times New Roman"/>
                <w:i/>
              </w:rPr>
              <w:t>α</w:t>
            </w:r>
            <w:r w:rsidRPr="00FC2135">
              <w:rPr>
                <w:rFonts w:ascii="Times New Roman" w:eastAsia="仿宋_GB2312" w:hAnsi="Times New Roman" w:cs="Times New Roman"/>
              </w:rPr>
              <w:t>/</w:t>
            </w:r>
            <w:r w:rsidRPr="00B63A7A">
              <w:rPr>
                <w:rFonts w:ascii="Times New Roman" w:eastAsia="仿宋_GB2312" w:hAnsi="Times New Roman" w:cs="Times New Roman"/>
                <w:i/>
              </w:rPr>
              <w:t>ρgr</w:t>
            </w:r>
            <w:r>
              <w:rPr>
                <w:rFonts w:ascii="Times New Roman" w:eastAsia="仿宋_GB2312" w:hAnsi="Times New Roman" w:cs="Times New Roman"/>
              </w:rPr>
              <w:t>。</w:t>
            </w:r>
          </w:p>
          <w:p w:rsidR="00FC2135" w:rsidRPr="00FC2135" w:rsidRDefault="00FC2135" w:rsidP="00FC2135">
            <w:pPr>
              <w:pStyle w:val="a7"/>
              <w:spacing w:line="400" w:lineRule="exact"/>
              <w:ind w:left="840"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提问：</w:t>
            </w:r>
            <w:r w:rsidR="005229A1">
              <w:rPr>
                <w:rFonts w:ascii="Times New Roman" w:eastAsia="仿宋_GB2312" w:hAnsi="Times New Roman" w:cs="Times New Roman" w:hint="eastAsia"/>
              </w:rPr>
              <w:t>毛细管高度小于</w:t>
            </w:r>
            <w:r w:rsidR="005229A1" w:rsidRPr="00B63A7A">
              <w:rPr>
                <w:rFonts w:ascii="Times New Roman" w:eastAsia="仿宋_GB2312" w:hAnsi="Times New Roman" w:cs="Times New Roman" w:hint="eastAsia"/>
                <w:i/>
              </w:rPr>
              <w:t>h</w:t>
            </w:r>
            <w:r w:rsidR="005229A1" w:rsidRPr="00B63A7A">
              <w:rPr>
                <w:rFonts w:ascii="Times New Roman" w:eastAsia="仿宋_GB2312" w:hAnsi="Times New Roman" w:cs="Times New Roman" w:hint="eastAsia"/>
                <w:i/>
                <w:vertAlign w:val="subscript"/>
              </w:rPr>
              <w:t>m</w:t>
            </w:r>
            <w:r w:rsidR="005229A1">
              <w:rPr>
                <w:rFonts w:ascii="Times New Roman" w:eastAsia="仿宋_GB2312" w:hAnsi="Times New Roman" w:cs="Times New Roman" w:hint="eastAsia"/>
              </w:rPr>
              <w:t>，液体能否自动从毛细管流出，即</w:t>
            </w:r>
            <w:r>
              <w:rPr>
                <w:rFonts w:ascii="Times New Roman" w:eastAsia="仿宋_GB2312" w:hAnsi="Times New Roman" w:cs="Times New Roman" w:hint="eastAsia"/>
              </w:rPr>
              <w:t>毛细永动机能否制成？</w:t>
            </w:r>
          </w:p>
          <w:p w:rsidR="00D33240" w:rsidRPr="00B63A7A" w:rsidRDefault="00DF0DC7" w:rsidP="00B63A7A">
            <w:pPr>
              <w:spacing w:line="400" w:lineRule="exact"/>
              <w:ind w:firstLineChars="200" w:firstLine="482"/>
              <w:rPr>
                <w:rFonts w:eastAsia="仿宋_GB2312"/>
                <w:sz w:val="24"/>
              </w:rPr>
            </w:pPr>
            <w:r w:rsidRPr="00DA34B9">
              <w:rPr>
                <w:rFonts w:eastAsia="仿宋_GB2312"/>
                <w:b/>
                <w:bCs/>
                <w:iCs/>
                <w:sz w:val="24"/>
              </w:rPr>
              <w:t>（</w:t>
            </w:r>
            <w:r w:rsidRPr="00DA34B9">
              <w:rPr>
                <w:rFonts w:eastAsia="仿宋_GB2312"/>
                <w:b/>
                <w:bCs/>
                <w:iCs/>
                <w:sz w:val="24"/>
              </w:rPr>
              <w:t>3</w:t>
            </w:r>
            <w:r w:rsidRPr="00DA34B9">
              <w:rPr>
                <w:rFonts w:eastAsia="仿宋_GB2312"/>
                <w:b/>
                <w:bCs/>
                <w:iCs/>
                <w:sz w:val="24"/>
              </w:rPr>
              <w:t>）</w:t>
            </w:r>
            <w:r w:rsidR="00B63A7A">
              <w:rPr>
                <w:rFonts w:eastAsia="仿宋_GB2312" w:hint="eastAsia"/>
                <w:b/>
                <w:bCs/>
                <w:iCs/>
                <w:sz w:val="24"/>
              </w:rPr>
              <w:t>毛细现象在生产生活中的</w:t>
            </w:r>
            <w:r w:rsidR="00073C36">
              <w:rPr>
                <w:rFonts w:eastAsia="仿宋_GB2312" w:hint="eastAsia"/>
                <w:b/>
                <w:bCs/>
                <w:iCs/>
                <w:sz w:val="24"/>
              </w:rPr>
              <w:t>应用及影响</w:t>
            </w:r>
          </w:p>
          <w:p w:rsidR="00B63A7A" w:rsidRPr="0033001D" w:rsidRDefault="00CD7B74" w:rsidP="00137C7B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i/>
              </w:rPr>
              <w:t>土壤空隙中的毛管水</w:t>
            </w:r>
          </w:p>
          <w:p w:rsidR="005429E4" w:rsidRDefault="005429E4" w:rsidP="005429E4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4445</wp:posOffset>
                  </wp:positionV>
                  <wp:extent cx="2213610" cy="1409700"/>
                  <wp:effectExtent l="19050" t="0" r="0" b="0"/>
                  <wp:wrapNone/>
                  <wp:docPr id="26" name="图片 25" descr="毛管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毛管水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1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429E4">
              <w:rPr>
                <w:rFonts w:eastAsia="仿宋_GB2312" w:hint="eastAsia"/>
                <w:sz w:val="24"/>
              </w:rPr>
              <w:t>保持土壤水分是农业增产的一个重要问题</w:t>
            </w:r>
            <w:r>
              <w:rPr>
                <w:rFonts w:eastAsia="仿宋_GB2312" w:hint="eastAsia"/>
                <w:sz w:val="24"/>
              </w:rPr>
              <w:t>。</w:t>
            </w:r>
            <w:r w:rsidR="0033001D" w:rsidRPr="005429E4">
              <w:rPr>
                <w:rFonts w:eastAsia="仿宋_GB2312" w:hint="eastAsia"/>
                <w:sz w:val="24"/>
              </w:rPr>
              <w:t>土壤</w:t>
            </w:r>
          </w:p>
          <w:p w:rsidR="005429E4" w:rsidRDefault="0033001D" w:rsidP="005429E4">
            <w:pPr>
              <w:spacing w:line="400" w:lineRule="exact"/>
              <w:rPr>
                <w:rFonts w:eastAsia="仿宋_GB2312"/>
                <w:bCs/>
                <w:sz w:val="24"/>
              </w:rPr>
            </w:pPr>
            <w:r w:rsidRPr="005429E4">
              <w:rPr>
                <w:rFonts w:eastAsia="仿宋_GB2312" w:hint="eastAsia"/>
                <w:sz w:val="24"/>
              </w:rPr>
              <w:t>空隙中由于</w:t>
            </w:r>
            <w:r w:rsidRPr="005429E4">
              <w:rPr>
                <w:rFonts w:eastAsia="仿宋_GB2312" w:hint="eastAsia"/>
                <w:bCs/>
                <w:sz w:val="24"/>
              </w:rPr>
              <w:t>毛管作用而保持的水分称为毛管水</w:t>
            </w:r>
            <w:r w:rsidR="005429E4" w:rsidRPr="005429E4">
              <w:rPr>
                <w:rFonts w:eastAsia="仿宋_GB2312" w:hint="eastAsia"/>
                <w:bCs/>
                <w:sz w:val="24"/>
              </w:rPr>
              <w:t>，不易</w:t>
            </w:r>
          </w:p>
          <w:p w:rsidR="005429E4" w:rsidRDefault="005429E4" w:rsidP="005429E4">
            <w:pPr>
              <w:spacing w:line="400" w:lineRule="exact"/>
              <w:rPr>
                <w:rFonts w:eastAsia="仿宋_GB2312"/>
                <w:bCs/>
                <w:sz w:val="24"/>
              </w:rPr>
            </w:pPr>
            <w:r w:rsidRPr="005429E4">
              <w:rPr>
                <w:rFonts w:eastAsia="仿宋_GB2312" w:hint="eastAsia"/>
                <w:bCs/>
                <w:sz w:val="24"/>
              </w:rPr>
              <w:t>流失</w:t>
            </w:r>
            <w:r w:rsidR="0033001D" w:rsidRPr="005429E4">
              <w:rPr>
                <w:rFonts w:eastAsia="仿宋_GB2312" w:hint="eastAsia"/>
                <w:bCs/>
                <w:sz w:val="24"/>
              </w:rPr>
              <w:t>且容易被植物根系吸收</w:t>
            </w:r>
            <w:r w:rsidRPr="005429E4">
              <w:rPr>
                <w:rFonts w:eastAsia="仿宋_GB2312" w:hint="eastAsia"/>
                <w:bCs/>
                <w:sz w:val="24"/>
              </w:rPr>
              <w:t>，在农业生产中具有重要</w:t>
            </w:r>
          </w:p>
          <w:p w:rsidR="005429E4" w:rsidRDefault="005429E4" w:rsidP="005429E4">
            <w:pPr>
              <w:spacing w:line="400" w:lineRule="exact"/>
              <w:rPr>
                <w:rFonts w:eastAsia="仿宋_GB2312"/>
                <w:bCs/>
                <w:sz w:val="24"/>
              </w:rPr>
            </w:pPr>
            <w:r w:rsidRPr="005429E4">
              <w:rPr>
                <w:rFonts w:eastAsia="仿宋_GB2312" w:hint="eastAsia"/>
                <w:bCs/>
                <w:sz w:val="24"/>
              </w:rPr>
              <w:t>意义</w:t>
            </w:r>
            <w:r w:rsidR="0033001D" w:rsidRPr="005429E4">
              <w:rPr>
                <w:rFonts w:eastAsia="仿宋_GB2312" w:hint="eastAsia"/>
                <w:bCs/>
                <w:sz w:val="24"/>
              </w:rPr>
              <w:t>。</w:t>
            </w:r>
          </w:p>
          <w:p w:rsidR="005429E4" w:rsidRDefault="005429E4" w:rsidP="005429E4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提问：下列手段，哪些是为了增加、保持毛管水；</w:t>
            </w:r>
          </w:p>
          <w:p w:rsidR="005429E4" w:rsidRDefault="005429E4" w:rsidP="005429E4"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哪些是为了破坏、减少毛管水？为什么？</w:t>
            </w:r>
          </w:p>
          <w:p w:rsidR="005429E4" w:rsidRPr="005429E4" w:rsidRDefault="005429E4" w:rsidP="005429E4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增加腐殖质；旱田播种后压实地表；冬天翻松土壤。</w:t>
            </w:r>
          </w:p>
          <w:p w:rsidR="00DD6795" w:rsidRPr="00DD6795" w:rsidRDefault="00CD7B74" w:rsidP="00137C7B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</w:rPr>
            </w:pPr>
            <w:r w:rsidRPr="00DD6795">
              <w:rPr>
                <w:rFonts w:ascii="Times New Roman" w:eastAsia="仿宋_GB2312" w:hAnsi="Times New Roman" w:cs="Times New Roman" w:hint="eastAsia"/>
                <w:bCs/>
                <w:i/>
              </w:rPr>
              <w:t>气体栓塞现象</w:t>
            </w:r>
          </w:p>
          <w:p w:rsidR="00194C1C" w:rsidRPr="008F27CE" w:rsidRDefault="00194C1C" w:rsidP="00137C7B">
            <w:pPr>
              <w:pStyle w:val="a7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</w:rPr>
            </w:pPr>
            <w:r w:rsidRPr="00EE0416">
              <w:rPr>
                <w:rFonts w:ascii="Times New Roman" w:eastAsia="仿宋_GB2312" w:cs="Times New Roman"/>
              </w:rPr>
              <w:t>理论分析：</w:t>
            </w:r>
          </w:p>
          <w:p w:rsidR="00194C1C" w:rsidRPr="00EE0416" w:rsidRDefault="00D932B2" w:rsidP="000E3B83">
            <w:pPr>
              <w:spacing w:afterLines="20" w:line="400" w:lineRule="exact"/>
              <w:ind w:firstLineChars="200" w:firstLine="480"/>
              <w:rPr>
                <w:rFonts w:eastAsia="仿宋_GB2312"/>
                <w:noProof/>
                <w:sz w:val="24"/>
              </w:rPr>
            </w:pPr>
            <w:r w:rsidRPr="00EE0416">
              <w:rPr>
                <w:rFonts w:eastAsia="仿宋_GB2312"/>
                <w:sz w:val="24"/>
              </w:rPr>
              <w:t>通过提问的方式，引导学生分析，对较困难的地方加以提点：</w:t>
            </w:r>
            <w:r w:rsidRPr="00EE0416">
              <w:rPr>
                <w:rFonts w:eastAsia="仿宋_GB2312"/>
                <w:noProof/>
                <w:sz w:val="24"/>
              </w:rPr>
              <w:t xml:space="preserve"> </w:t>
            </w:r>
          </w:p>
          <w:p w:rsidR="00D932B2" w:rsidRPr="00EE0416" w:rsidRDefault="00EE0416" w:rsidP="008F608A">
            <w:pPr>
              <w:spacing w:line="400" w:lineRule="exact"/>
              <w:ind w:firstLineChars="200" w:firstLine="480"/>
              <w:rPr>
                <w:rFonts w:eastAsia="仿宋_GB2312"/>
                <w:bCs/>
                <w:noProof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lastRenderedPageBreak/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227965</wp:posOffset>
                  </wp:positionV>
                  <wp:extent cx="1426210" cy="350520"/>
                  <wp:effectExtent l="19050" t="0" r="2540" b="0"/>
                  <wp:wrapNone/>
                  <wp:docPr id="5" name="图片 4" descr="气体栓赛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气体栓赛1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32B2" w:rsidRPr="00EE0416">
              <w:rPr>
                <w:rFonts w:eastAsia="仿宋_GB2312"/>
                <w:noProof/>
                <w:sz w:val="24"/>
              </w:rPr>
              <w:t xml:space="preserve">                          </w:t>
            </w:r>
            <w:r w:rsidR="00D932B2" w:rsidRPr="00EE0416">
              <w:rPr>
                <w:rFonts w:eastAsia="仿宋_GB2312"/>
                <w:noProof/>
                <w:sz w:val="24"/>
              </w:rPr>
              <w:t>毛细管中存在气泡，</w:t>
            </w:r>
            <w:r w:rsidR="00D932B2" w:rsidRPr="00EE0416">
              <w:rPr>
                <w:rFonts w:eastAsia="仿宋_GB2312"/>
                <w:bCs/>
                <w:noProof/>
                <w:sz w:val="24"/>
              </w:rPr>
              <w:t>逐渐增大右端的压强，刚开始液滴并</w:t>
            </w:r>
          </w:p>
          <w:p w:rsidR="00D932B2" w:rsidRDefault="00D932B2" w:rsidP="00D932B2">
            <w:pPr>
              <w:spacing w:line="400" w:lineRule="exact"/>
              <w:ind w:firstLineChars="1300" w:firstLine="3120"/>
              <w:rPr>
                <w:rFonts w:eastAsia="仿宋_GB2312"/>
                <w:bCs/>
                <w:noProof/>
                <w:sz w:val="24"/>
              </w:rPr>
            </w:pPr>
            <w:r w:rsidRPr="00EE0416">
              <w:rPr>
                <w:rFonts w:eastAsia="仿宋_GB2312"/>
                <w:bCs/>
                <w:noProof/>
                <w:sz w:val="24"/>
              </w:rPr>
              <w:t>不移动，只是右液面的曲率半径减</w:t>
            </w:r>
            <w:r w:rsidRPr="00D932B2">
              <w:rPr>
                <w:rFonts w:eastAsia="仿宋_GB2312" w:hint="eastAsia"/>
                <w:bCs/>
                <w:noProof/>
                <w:sz w:val="24"/>
              </w:rPr>
              <w:t>小；压强增量超过一定限度</w:t>
            </w:r>
          </w:p>
          <w:p w:rsidR="009D4765" w:rsidRPr="00D932B2" w:rsidRDefault="00D932B2" w:rsidP="00D932B2">
            <w:pPr>
              <w:spacing w:line="400" w:lineRule="exact"/>
              <w:ind w:firstLineChars="1300" w:firstLine="3120"/>
              <w:rPr>
                <w:rFonts w:eastAsia="仿宋_GB2312"/>
                <w:noProof/>
                <w:sz w:val="24"/>
              </w:rPr>
            </w:pPr>
            <w:r>
              <w:rPr>
                <w:rFonts w:eastAsia="仿宋_GB2312" w:hint="eastAsia"/>
                <w:bCs/>
                <w:noProof/>
                <w:sz w:val="24"/>
              </w:rPr>
              <w:t>△</w:t>
            </w:r>
            <w:r w:rsidRPr="00D932B2">
              <w:rPr>
                <w:rFonts w:eastAsia="仿宋_GB2312" w:hint="eastAsia"/>
                <w:bCs/>
                <w:i/>
                <w:noProof/>
                <w:sz w:val="24"/>
              </w:rPr>
              <w:t>P</w:t>
            </w:r>
            <w:r w:rsidRPr="00D932B2">
              <w:rPr>
                <w:rFonts w:eastAsia="仿宋_GB2312" w:hint="eastAsia"/>
                <w:bCs/>
                <w:noProof/>
                <w:sz w:val="24"/>
              </w:rPr>
              <w:t>时，液滴才开始移动</w:t>
            </w:r>
            <w:r>
              <w:rPr>
                <w:rFonts w:eastAsia="仿宋_GB2312" w:hint="eastAsia"/>
                <w:bCs/>
                <w:noProof/>
                <w:sz w:val="24"/>
              </w:rPr>
              <w:t>。</w:t>
            </w:r>
          </w:p>
          <w:p w:rsidR="00D932B2" w:rsidRDefault="00EE0416" w:rsidP="008F608A">
            <w:pPr>
              <w:spacing w:line="400" w:lineRule="exact"/>
              <w:ind w:firstLineChars="200" w:firstLine="480"/>
              <w:rPr>
                <w:rFonts w:eastAsia="仿宋_GB2312"/>
                <w:bCs/>
                <w:i/>
                <w:noProof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37465</wp:posOffset>
                  </wp:positionV>
                  <wp:extent cx="1809750" cy="358140"/>
                  <wp:effectExtent l="19050" t="0" r="0" b="0"/>
                  <wp:wrapNone/>
                  <wp:docPr id="3" name="图片 2" descr="气体栓塞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气体栓塞2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32B2">
              <w:rPr>
                <w:rFonts w:eastAsia="仿宋_GB2312" w:hint="eastAsia"/>
                <w:sz w:val="24"/>
              </w:rPr>
              <w:t xml:space="preserve">                          </w:t>
            </w:r>
            <w:r w:rsidR="00D932B2">
              <w:rPr>
                <w:rFonts w:eastAsia="仿宋_GB2312" w:hint="eastAsia"/>
                <w:bCs/>
                <w:sz w:val="24"/>
              </w:rPr>
              <w:t>若</w:t>
            </w:r>
            <w:r w:rsidR="00D932B2" w:rsidRPr="00D932B2">
              <w:rPr>
                <w:rFonts w:eastAsia="仿宋_GB2312" w:hint="eastAsia"/>
                <w:bCs/>
                <w:sz w:val="24"/>
              </w:rPr>
              <w:t>毛细管中有</w:t>
            </w:r>
            <w:r w:rsidR="00D932B2" w:rsidRPr="00D932B2">
              <w:rPr>
                <w:rFonts w:eastAsia="仿宋_GB2312"/>
                <w:bCs/>
                <w:i/>
                <w:iCs/>
                <w:sz w:val="24"/>
              </w:rPr>
              <w:t>n</w:t>
            </w:r>
            <w:r w:rsidR="00D932B2" w:rsidRPr="00D932B2">
              <w:rPr>
                <w:rFonts w:eastAsia="仿宋_GB2312" w:hint="eastAsia"/>
                <w:bCs/>
                <w:sz w:val="24"/>
              </w:rPr>
              <w:t>个液滴</w:t>
            </w:r>
            <w:r w:rsidR="00D932B2" w:rsidRPr="00D932B2">
              <w:rPr>
                <w:rFonts w:eastAsia="仿宋_GB2312" w:hint="eastAsia"/>
                <w:noProof/>
                <w:sz w:val="24"/>
              </w:rPr>
              <w:t>，则最右端必须施以大于</w:t>
            </w:r>
            <w:r w:rsidR="00D932B2" w:rsidRPr="00D932B2">
              <w:rPr>
                <w:rFonts w:eastAsia="仿宋_GB2312" w:hint="eastAsia"/>
                <w:i/>
                <w:noProof/>
                <w:sz w:val="24"/>
              </w:rPr>
              <w:t xml:space="preserve">P </w:t>
            </w:r>
            <w:r w:rsidR="00D932B2" w:rsidRPr="00D932B2">
              <w:rPr>
                <w:rFonts w:eastAsia="仿宋_GB2312" w:hint="eastAsia"/>
                <w:noProof/>
                <w:sz w:val="24"/>
              </w:rPr>
              <w:t xml:space="preserve">+ </w:t>
            </w:r>
            <w:r w:rsidR="00D932B2" w:rsidRPr="00D932B2">
              <w:rPr>
                <w:rFonts w:eastAsia="仿宋_GB2312" w:hint="eastAsia"/>
                <w:i/>
                <w:noProof/>
                <w:sz w:val="24"/>
              </w:rPr>
              <w:t>n</w:t>
            </w:r>
            <w:r w:rsidR="00D932B2">
              <w:rPr>
                <w:rFonts w:eastAsia="仿宋_GB2312" w:hint="eastAsia"/>
                <w:bCs/>
                <w:noProof/>
                <w:sz w:val="24"/>
              </w:rPr>
              <w:t>△</w:t>
            </w:r>
            <w:r w:rsidR="00D932B2" w:rsidRPr="00D932B2">
              <w:rPr>
                <w:rFonts w:eastAsia="仿宋_GB2312" w:hint="eastAsia"/>
                <w:bCs/>
                <w:i/>
                <w:noProof/>
                <w:sz w:val="24"/>
              </w:rPr>
              <w:t>P</w:t>
            </w:r>
          </w:p>
          <w:p w:rsidR="009D4765" w:rsidRDefault="00D932B2" w:rsidP="00D932B2">
            <w:pPr>
              <w:spacing w:line="400" w:lineRule="exact"/>
              <w:ind w:firstLineChars="1300" w:firstLine="3120"/>
              <w:rPr>
                <w:rFonts w:eastAsia="仿宋_GB2312"/>
                <w:noProof/>
                <w:sz w:val="24"/>
              </w:rPr>
            </w:pPr>
            <w:r w:rsidRPr="00D932B2">
              <w:rPr>
                <w:rFonts w:eastAsia="仿宋_GB2312" w:hint="eastAsia"/>
                <w:noProof/>
                <w:sz w:val="24"/>
              </w:rPr>
              <w:t>的压强</w:t>
            </w:r>
            <w:r>
              <w:rPr>
                <w:rFonts w:eastAsia="仿宋_GB2312" w:hint="eastAsia"/>
                <w:noProof/>
                <w:sz w:val="24"/>
              </w:rPr>
              <w:t>，这些液滴才会移动。</w:t>
            </w:r>
          </w:p>
          <w:p w:rsidR="00EE0416" w:rsidRDefault="00EE0416" w:rsidP="00D932B2">
            <w:pPr>
              <w:spacing w:line="400" w:lineRule="exact"/>
              <w:ind w:firstLineChars="1300" w:firstLine="3120"/>
              <w:rPr>
                <w:rFonts w:eastAsia="仿宋_GB2312"/>
                <w:noProof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24765</wp:posOffset>
                  </wp:positionV>
                  <wp:extent cx="4819650" cy="487680"/>
                  <wp:effectExtent l="19050" t="0" r="0" b="0"/>
                  <wp:wrapNone/>
                  <wp:docPr id="31" name="图片 30" descr="气体栓塞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气体栓塞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E0416" w:rsidRDefault="00EE0416" w:rsidP="00D932B2">
            <w:pPr>
              <w:spacing w:line="400" w:lineRule="exact"/>
              <w:ind w:firstLineChars="1300" w:firstLine="3120"/>
              <w:rPr>
                <w:rFonts w:eastAsia="仿宋_GB2312"/>
                <w:noProof/>
                <w:sz w:val="24"/>
              </w:rPr>
            </w:pPr>
          </w:p>
          <w:p w:rsidR="008F27CE" w:rsidRDefault="00EE0416" w:rsidP="008F27CE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EE0416">
              <w:rPr>
                <w:rFonts w:eastAsia="仿宋_GB2312" w:hint="eastAsia"/>
                <w:sz w:val="24"/>
              </w:rPr>
              <w:t>当液体在毛细管中流动时，如果管中出现气泡，液体的流动会受阻，如果气泡产生得多了，就会堵住毛细管，使液滴不能流动。这种现象称为气体栓塞现象。</w:t>
            </w:r>
          </w:p>
          <w:p w:rsidR="008F27CE" w:rsidRPr="00C73AA5" w:rsidRDefault="00D1683D" w:rsidP="00137C7B">
            <w:pPr>
              <w:pStyle w:val="a7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cs="Times New Roman" w:hint="eastAsia"/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40005</wp:posOffset>
                  </wp:positionV>
                  <wp:extent cx="987425" cy="1752600"/>
                  <wp:effectExtent l="19050" t="0" r="3175" b="0"/>
                  <wp:wrapNone/>
                  <wp:docPr id="7" name="图片 6" descr="肌肉注射排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肌肉注射排气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3AA5">
              <w:rPr>
                <w:rFonts w:ascii="Times New Roman" w:eastAsia="仿宋_GB2312" w:cs="Times New Roman" w:hint="eastAsia"/>
              </w:rPr>
              <w:t>实际现象</w:t>
            </w:r>
            <w:r w:rsidR="008F27CE" w:rsidRPr="00EE0416">
              <w:rPr>
                <w:rFonts w:ascii="Times New Roman" w:eastAsia="仿宋_GB2312" w:cs="Times New Roman"/>
              </w:rPr>
              <w:t>：</w:t>
            </w:r>
          </w:p>
          <w:p w:rsidR="00D1683D" w:rsidRDefault="00C73AA5" w:rsidP="00C73AA5">
            <w:pPr>
              <w:spacing w:line="400" w:lineRule="exact"/>
              <w:ind w:firstLine="468"/>
              <w:rPr>
                <w:rFonts w:eastAsia="仿宋_GB2312"/>
                <w:bCs/>
                <w:sz w:val="24"/>
              </w:rPr>
            </w:pPr>
            <w:r w:rsidRPr="00C73AA5">
              <w:rPr>
                <w:rFonts w:eastAsia="仿宋_GB2312" w:hint="eastAsia"/>
                <w:bCs/>
                <w:sz w:val="24"/>
              </w:rPr>
              <w:t>当环境气压突然降低时，人体血管中溶解的气体因为溶解度下降而</w:t>
            </w:r>
          </w:p>
          <w:p w:rsidR="00C73AA5" w:rsidRPr="00C73AA5" w:rsidRDefault="00C73AA5" w:rsidP="00D1683D">
            <w:pPr>
              <w:spacing w:line="400" w:lineRule="exact"/>
              <w:rPr>
                <w:rFonts w:eastAsia="仿宋_GB2312"/>
                <w:bCs/>
                <w:sz w:val="24"/>
              </w:rPr>
            </w:pPr>
            <w:r w:rsidRPr="00C73AA5">
              <w:rPr>
                <w:rFonts w:eastAsia="仿宋_GB2312" w:hint="eastAsia"/>
                <w:bCs/>
                <w:sz w:val="24"/>
              </w:rPr>
              <w:t>析出形成气泡，因此，潜水员从深海上升时必须放慢速度；</w:t>
            </w:r>
          </w:p>
          <w:p w:rsidR="00D060CA" w:rsidRDefault="00C73AA5" w:rsidP="00C73AA5">
            <w:pPr>
              <w:spacing w:line="400" w:lineRule="exact"/>
              <w:ind w:firstLine="468"/>
              <w:rPr>
                <w:rFonts w:eastAsia="仿宋_GB2312"/>
                <w:bCs/>
                <w:sz w:val="24"/>
              </w:rPr>
            </w:pPr>
            <w:r w:rsidRPr="00C73AA5">
              <w:rPr>
                <w:rFonts w:eastAsia="仿宋_GB2312" w:hint="eastAsia"/>
                <w:bCs/>
                <w:sz w:val="24"/>
              </w:rPr>
              <w:t>冻融和干旱胁迫会在植物导管中形成气泡，堵塞毛细管，</w:t>
            </w:r>
            <w:r w:rsidR="00D060CA">
              <w:rPr>
                <w:rFonts w:eastAsia="仿宋_GB2312" w:hint="eastAsia"/>
                <w:bCs/>
                <w:sz w:val="24"/>
              </w:rPr>
              <w:t>导致</w:t>
            </w:r>
            <w:r w:rsidRPr="00C73AA5">
              <w:rPr>
                <w:rFonts w:eastAsia="仿宋_GB2312" w:hint="eastAsia"/>
                <w:bCs/>
                <w:sz w:val="24"/>
              </w:rPr>
              <w:t>部分</w:t>
            </w:r>
          </w:p>
          <w:p w:rsidR="008F27CE" w:rsidRPr="00C73AA5" w:rsidRDefault="00C73AA5" w:rsidP="00D1683D">
            <w:pPr>
              <w:spacing w:line="400" w:lineRule="exact"/>
              <w:rPr>
                <w:rFonts w:eastAsia="仿宋_GB2312"/>
              </w:rPr>
            </w:pPr>
            <w:r w:rsidRPr="00C73AA5">
              <w:rPr>
                <w:rFonts w:eastAsia="仿宋_GB2312" w:hint="eastAsia"/>
                <w:bCs/>
                <w:sz w:val="24"/>
              </w:rPr>
              <w:t>枝叶的水分或营养缺乏而枯萎。</w:t>
            </w:r>
          </w:p>
          <w:p w:rsidR="00D1683D" w:rsidRDefault="00C73AA5" w:rsidP="008F27CE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要求学生结合实际生产生活，进一步举例讨论（如静脉或肌肉注射</w:t>
            </w:r>
          </w:p>
          <w:p w:rsidR="00DD6795" w:rsidRPr="005429E4" w:rsidRDefault="00D1683D" w:rsidP="00DD6795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前</w:t>
            </w:r>
            <w:r w:rsidR="00C73AA5">
              <w:rPr>
                <w:rFonts w:eastAsia="仿宋_GB2312" w:hint="eastAsia"/>
                <w:sz w:val="24"/>
              </w:rPr>
              <w:t>针管排气等）。</w:t>
            </w:r>
            <w:r w:rsidR="00DD6795">
              <w:rPr>
                <w:rFonts w:eastAsia="仿宋_GB2312" w:hint="eastAsia"/>
                <w:sz w:val="24"/>
              </w:rPr>
              <w:t xml:space="preserve">    </w:t>
            </w:r>
          </w:p>
          <w:p w:rsidR="00DD6795" w:rsidRPr="00077710" w:rsidRDefault="00DD6795" w:rsidP="00137C7B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i/>
              </w:rPr>
              <w:t>植物水分运输</w:t>
            </w:r>
          </w:p>
          <w:p w:rsidR="00CA5DAB" w:rsidRPr="00077710" w:rsidRDefault="00CA5DAB" w:rsidP="0007771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77710">
              <w:rPr>
                <w:rFonts w:eastAsia="仿宋_GB2312" w:hint="eastAsia"/>
                <w:sz w:val="24"/>
              </w:rPr>
              <w:t>回顾这节课引入时的第一个例子</w:t>
            </w:r>
            <w:r w:rsidR="00CC2226" w:rsidRPr="00077710">
              <w:rPr>
                <w:rFonts w:eastAsia="仿宋_GB2312" w:hint="eastAsia"/>
                <w:sz w:val="24"/>
              </w:rPr>
              <w:t>，要求学生课后查阅资料，计算毛细现象对植物水分运输的贡献，</w:t>
            </w:r>
            <w:r w:rsidR="00077710" w:rsidRPr="00077710">
              <w:rPr>
                <w:rFonts w:eastAsia="仿宋_GB2312" w:hint="eastAsia"/>
                <w:sz w:val="24"/>
              </w:rPr>
              <w:t>并</w:t>
            </w:r>
            <w:r w:rsidR="00CC2226" w:rsidRPr="00077710">
              <w:rPr>
                <w:rFonts w:eastAsia="仿宋_GB2312" w:hint="eastAsia"/>
                <w:sz w:val="24"/>
              </w:rPr>
              <w:t>了解植物水分运输的其他机理</w:t>
            </w:r>
            <w:r w:rsidR="00453ACB">
              <w:rPr>
                <w:rFonts w:eastAsia="仿宋_GB2312" w:hint="eastAsia"/>
                <w:sz w:val="24"/>
              </w:rPr>
              <w:t>。</w:t>
            </w:r>
          </w:p>
          <w:p w:rsidR="00C74FA0" w:rsidRPr="00077710" w:rsidRDefault="00C74FA0" w:rsidP="008F608A">
            <w:pPr>
              <w:spacing w:line="400" w:lineRule="exact"/>
              <w:ind w:firstLine="480"/>
              <w:rPr>
                <w:rFonts w:eastAsia="黑体"/>
                <w:sz w:val="24"/>
              </w:rPr>
            </w:pPr>
            <w:r w:rsidRPr="00077710">
              <w:rPr>
                <w:rFonts w:eastAsia="黑体"/>
                <w:sz w:val="24"/>
              </w:rPr>
              <w:t xml:space="preserve">4. </w:t>
            </w:r>
            <w:r w:rsidRPr="00077710">
              <w:rPr>
                <w:rFonts w:eastAsia="黑体" w:hAnsi="黑体"/>
                <w:sz w:val="24"/>
              </w:rPr>
              <w:t>总结</w:t>
            </w:r>
          </w:p>
          <w:p w:rsidR="00A009E3" w:rsidRDefault="00C74FA0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梳理本节课内容，</w:t>
            </w:r>
            <w:r w:rsidR="00F051C6">
              <w:rPr>
                <w:rFonts w:eastAsia="仿宋_GB2312" w:hint="eastAsia"/>
                <w:sz w:val="24"/>
              </w:rPr>
              <w:t>回顾本节课的重难点，肯定学生通过自己的分析解决了本节课的大部分问题，</w:t>
            </w:r>
            <w:r w:rsidR="007902F8">
              <w:rPr>
                <w:rFonts w:eastAsia="仿宋_GB2312" w:hint="eastAsia"/>
                <w:sz w:val="24"/>
              </w:rPr>
              <w:t>鼓励学生在今后的学习中</w:t>
            </w:r>
            <w:r w:rsidR="005325DB">
              <w:rPr>
                <w:rFonts w:eastAsia="仿宋_GB2312" w:hint="eastAsia"/>
                <w:sz w:val="24"/>
              </w:rPr>
              <w:t>充分发挥主观能动性，</w:t>
            </w:r>
            <w:r w:rsidR="00CD442F">
              <w:rPr>
                <w:rFonts w:eastAsia="仿宋_GB2312" w:hint="eastAsia"/>
                <w:sz w:val="24"/>
              </w:rPr>
              <w:t>从“老师讲授”逐步过渡到“老师引导下的自学”</w:t>
            </w:r>
            <w:r w:rsidR="00A009E3">
              <w:rPr>
                <w:rFonts w:eastAsia="仿宋_GB2312" w:hint="eastAsia"/>
                <w:sz w:val="24"/>
              </w:rPr>
              <w:t>。</w:t>
            </w:r>
          </w:p>
          <w:p w:rsidR="00966DAF" w:rsidRPr="00A61B3D" w:rsidRDefault="00A009E3" w:rsidP="00453ACB">
            <w:pPr>
              <w:spacing w:line="400" w:lineRule="exact"/>
              <w:ind w:firstLine="480"/>
              <w:rPr>
                <w:rFonts w:ascii="仿宋_GB2312" w:eastAsia="仿宋_GB2312" w:hAnsi="黑体"/>
                <w:sz w:val="24"/>
              </w:rPr>
            </w:pPr>
            <w:r>
              <w:rPr>
                <w:rFonts w:eastAsia="仿宋_GB2312" w:hint="eastAsia"/>
                <w:sz w:val="24"/>
              </w:rPr>
              <w:t>安排下节课</w:t>
            </w:r>
            <w:r w:rsidR="00300A60">
              <w:rPr>
                <w:rFonts w:eastAsia="仿宋_GB2312" w:hint="eastAsia"/>
                <w:sz w:val="24"/>
              </w:rPr>
              <w:t>的内容</w:t>
            </w:r>
            <w:r>
              <w:rPr>
                <w:rFonts w:eastAsia="仿宋_GB2312" w:hint="eastAsia"/>
                <w:sz w:val="24"/>
              </w:rPr>
              <w:t>“蒸发与凝结”</w:t>
            </w:r>
            <w:r w:rsidR="00300A60">
              <w:rPr>
                <w:rFonts w:eastAsia="仿宋_GB2312" w:hint="eastAsia"/>
                <w:sz w:val="24"/>
              </w:rPr>
              <w:t>采取“</w:t>
            </w:r>
            <w:r w:rsidR="009C5CEF">
              <w:rPr>
                <w:rFonts w:eastAsia="仿宋_GB2312" w:hint="eastAsia"/>
                <w:sz w:val="24"/>
              </w:rPr>
              <w:t>翻转课堂</w:t>
            </w:r>
            <w:r w:rsidR="00300A60">
              <w:rPr>
                <w:rFonts w:eastAsia="仿宋_GB2312" w:hint="eastAsia"/>
                <w:sz w:val="24"/>
              </w:rPr>
              <w:t>”的形式，要求学生</w:t>
            </w:r>
            <w:r w:rsidR="001432F6">
              <w:rPr>
                <w:rFonts w:eastAsia="仿宋_GB2312" w:hint="eastAsia"/>
                <w:sz w:val="24"/>
              </w:rPr>
              <w:t>提前制作</w:t>
            </w:r>
            <w:r w:rsidR="00300A60">
              <w:rPr>
                <w:rFonts w:eastAsia="仿宋_GB2312" w:hint="eastAsia"/>
                <w:sz w:val="24"/>
              </w:rPr>
              <w:t>课件，</w:t>
            </w:r>
            <w:r w:rsidR="001432F6">
              <w:rPr>
                <w:rFonts w:eastAsia="仿宋_GB2312" w:hint="eastAsia"/>
                <w:sz w:val="24"/>
              </w:rPr>
              <w:t>下次课上台讲解，然后小组讨论、老师答疑，引导学生真正成为学习的主人。</w:t>
            </w:r>
          </w:p>
        </w:tc>
      </w:tr>
      <w:tr w:rsidR="00084971" w:rsidRPr="00DA1AF7" w:rsidTr="00DA1AF7">
        <w:trPr>
          <w:trHeight w:val="36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084971" w:rsidRPr="00DA1AF7" w:rsidRDefault="00084971" w:rsidP="000E3B83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F96E82">
              <w:rPr>
                <w:rFonts w:ascii="黑体" w:eastAsia="黑体" w:hAnsi="黑体" w:hint="eastAsia"/>
                <w:sz w:val="28"/>
                <w:szCs w:val="28"/>
              </w:rPr>
              <w:t>总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F96E82">
              <w:rPr>
                <w:rFonts w:ascii="黑体" w:eastAsia="黑体" w:hAnsi="黑体" w:hint="eastAsia"/>
                <w:sz w:val="28"/>
                <w:szCs w:val="28"/>
              </w:rPr>
              <w:t>结</w:t>
            </w:r>
          </w:p>
        </w:tc>
      </w:tr>
      <w:tr w:rsidR="00084971" w:rsidRPr="003767A4" w:rsidTr="00DA1AF7">
        <w:trPr>
          <w:trHeight w:val="450"/>
        </w:trPr>
        <w:tc>
          <w:tcPr>
            <w:tcW w:w="9741" w:type="dxa"/>
            <w:gridSpan w:val="4"/>
            <w:vAlign w:val="center"/>
          </w:tcPr>
          <w:p w:rsidR="00600544" w:rsidRPr="003767A4" w:rsidRDefault="0060054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3767A4">
              <w:rPr>
                <w:rFonts w:eastAsia="仿宋_GB2312"/>
                <w:sz w:val="24"/>
              </w:rPr>
              <w:t>在本次课的教学设计过程中，除了力求知识传授准确、易懂，还针对</w:t>
            </w:r>
            <w:r w:rsidR="008F608A" w:rsidRPr="003767A4">
              <w:rPr>
                <w:rFonts w:eastAsia="仿宋_GB2312" w:hint="eastAsia"/>
                <w:sz w:val="24"/>
              </w:rPr>
              <w:t>我校</w:t>
            </w:r>
            <w:r w:rsidRPr="003767A4">
              <w:rPr>
                <w:rFonts w:eastAsia="仿宋_GB2312"/>
                <w:sz w:val="24"/>
              </w:rPr>
              <w:t>学生</w:t>
            </w:r>
            <w:r w:rsidR="008F608A" w:rsidRPr="003767A4">
              <w:rPr>
                <w:rFonts w:eastAsia="仿宋_GB2312" w:hint="eastAsia"/>
                <w:sz w:val="24"/>
              </w:rPr>
              <w:t>和学科</w:t>
            </w:r>
            <w:r w:rsidRPr="003767A4">
              <w:rPr>
                <w:rFonts w:eastAsia="仿宋_GB2312"/>
                <w:sz w:val="24"/>
              </w:rPr>
              <w:t>特点，从以下方面进行了考虑，力争做到：</w:t>
            </w:r>
          </w:p>
          <w:p w:rsidR="00DA34B9" w:rsidRPr="003767A4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3767A4">
              <w:rPr>
                <w:rFonts w:eastAsia="仿宋_GB2312"/>
                <w:b/>
                <w:sz w:val="24"/>
              </w:rPr>
              <w:t>1</w:t>
            </w:r>
            <w:r w:rsidR="00DA34B9" w:rsidRPr="003767A4">
              <w:rPr>
                <w:rFonts w:eastAsia="仿宋_GB2312"/>
                <w:b/>
                <w:sz w:val="24"/>
              </w:rPr>
              <w:t>．</w:t>
            </w:r>
            <w:r w:rsidR="002E78B9" w:rsidRPr="003767A4">
              <w:rPr>
                <w:rFonts w:eastAsia="仿宋_GB2312" w:hint="eastAsia"/>
                <w:b/>
                <w:sz w:val="24"/>
              </w:rPr>
              <w:t>引导为主，讲授为辅，着力培养学生主动学习的能力</w:t>
            </w:r>
          </w:p>
          <w:p w:rsidR="00600544" w:rsidRPr="003767A4" w:rsidRDefault="002E78B9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3767A4">
              <w:rPr>
                <w:rFonts w:eastAsia="仿宋_GB2312" w:hint="eastAsia"/>
                <w:sz w:val="24"/>
              </w:rPr>
              <w:t>毛细现象的理解和讨论并不困难，因此，本节课以引导为主，讲授为辅，</w:t>
            </w:r>
            <w:r w:rsidRPr="003767A4">
              <w:rPr>
                <w:rFonts w:ascii="仿宋_GB2312" w:eastAsia="仿宋_GB2312" w:hint="eastAsia"/>
                <w:sz w:val="24"/>
              </w:rPr>
              <w:t>通过问题的设计和讨论，引导学生主动思考，学习新知识，并用以解释实际现象，解决实际问题，着力培养</w:t>
            </w:r>
            <w:r w:rsidRPr="003767A4">
              <w:rPr>
                <w:rFonts w:eastAsia="仿宋_GB2312" w:hint="eastAsia"/>
                <w:sz w:val="24"/>
              </w:rPr>
              <w:t>培养学生主动思考、学习的能力</w:t>
            </w:r>
            <w:r w:rsidR="00600544" w:rsidRPr="003767A4">
              <w:rPr>
                <w:rFonts w:eastAsia="仿宋_GB2312"/>
                <w:sz w:val="24"/>
              </w:rPr>
              <w:t>。</w:t>
            </w:r>
          </w:p>
          <w:p w:rsidR="00DA34B9" w:rsidRPr="003767A4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3767A4">
              <w:rPr>
                <w:rFonts w:eastAsia="仿宋_GB2312"/>
                <w:b/>
                <w:sz w:val="24"/>
              </w:rPr>
              <w:t>2</w:t>
            </w:r>
            <w:r w:rsidRPr="003767A4">
              <w:rPr>
                <w:rFonts w:eastAsia="仿宋_GB2312"/>
                <w:b/>
                <w:sz w:val="24"/>
              </w:rPr>
              <w:t>．</w:t>
            </w:r>
            <w:r w:rsidR="003800B5" w:rsidRPr="003767A4">
              <w:rPr>
                <w:rFonts w:eastAsia="仿宋_GB2312" w:hint="eastAsia"/>
                <w:b/>
                <w:sz w:val="24"/>
              </w:rPr>
              <w:t>多举涉农实例，基础知识为专业学习研究所用</w:t>
            </w:r>
          </w:p>
          <w:p w:rsidR="00600544" w:rsidRPr="003767A4" w:rsidRDefault="0060054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3767A4">
              <w:rPr>
                <w:rFonts w:eastAsia="仿宋_GB2312"/>
                <w:sz w:val="24"/>
              </w:rPr>
              <w:t>针对我校学科特点，在举例时有意</w:t>
            </w:r>
            <w:r w:rsidR="003800B5" w:rsidRPr="003767A4">
              <w:rPr>
                <w:rFonts w:eastAsia="仿宋_GB2312" w:hint="eastAsia"/>
                <w:sz w:val="24"/>
              </w:rPr>
              <w:t>安排与农林相关的例子，如毛管水在土壤水分保持中的作用、气体栓塞对植物农作物</w:t>
            </w:r>
            <w:r w:rsidR="003767A4" w:rsidRPr="003767A4">
              <w:rPr>
                <w:rFonts w:eastAsia="仿宋_GB2312" w:hint="eastAsia"/>
                <w:sz w:val="24"/>
              </w:rPr>
              <w:t>安全越冬抗逆抗旱</w:t>
            </w:r>
            <w:r w:rsidR="003800B5" w:rsidRPr="003767A4">
              <w:rPr>
                <w:rFonts w:eastAsia="仿宋_GB2312" w:hint="eastAsia"/>
                <w:sz w:val="24"/>
              </w:rPr>
              <w:t>的</w:t>
            </w:r>
            <w:r w:rsidR="003767A4" w:rsidRPr="003767A4">
              <w:rPr>
                <w:rFonts w:eastAsia="仿宋_GB2312" w:hint="eastAsia"/>
                <w:sz w:val="24"/>
              </w:rPr>
              <w:t>威胁</w:t>
            </w:r>
            <w:r w:rsidR="003800B5" w:rsidRPr="003767A4">
              <w:rPr>
                <w:rFonts w:eastAsia="仿宋_GB2312" w:hint="eastAsia"/>
                <w:sz w:val="24"/>
              </w:rPr>
              <w:t>、毛细现象在植物水分运输中的作</w:t>
            </w:r>
            <w:r w:rsidR="003800B5" w:rsidRPr="003767A4">
              <w:rPr>
                <w:rFonts w:eastAsia="仿宋_GB2312" w:hint="eastAsia"/>
                <w:sz w:val="24"/>
              </w:rPr>
              <w:lastRenderedPageBreak/>
              <w:t>用等，</w:t>
            </w:r>
            <w:r w:rsidRPr="003767A4">
              <w:rPr>
                <w:rFonts w:eastAsia="仿宋_GB2312"/>
                <w:sz w:val="24"/>
              </w:rPr>
              <w:t>让</w:t>
            </w:r>
            <w:r w:rsidR="003800B5" w:rsidRPr="003767A4">
              <w:rPr>
                <w:rFonts w:eastAsia="仿宋_GB2312"/>
                <w:sz w:val="24"/>
              </w:rPr>
              <w:t>学生感受到基础学科在专业上的应用，</w:t>
            </w:r>
            <w:r w:rsidRPr="003767A4">
              <w:rPr>
                <w:rFonts w:eastAsia="仿宋_GB2312"/>
                <w:sz w:val="24"/>
              </w:rPr>
              <w:t>激发学生的学习热情。</w:t>
            </w:r>
          </w:p>
          <w:p w:rsidR="00DA34B9" w:rsidRPr="003767A4" w:rsidRDefault="003767A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3767A4">
              <w:rPr>
                <w:rFonts w:eastAsia="仿宋_GB2312"/>
                <w:b/>
                <w:sz w:val="24"/>
              </w:rPr>
              <w:t>3</w:t>
            </w:r>
            <w:r w:rsidR="00600544" w:rsidRPr="003767A4">
              <w:rPr>
                <w:rFonts w:eastAsia="仿宋_GB2312"/>
                <w:b/>
                <w:sz w:val="24"/>
              </w:rPr>
              <w:t>．知识</w:t>
            </w:r>
            <w:r w:rsidR="00053BE4">
              <w:rPr>
                <w:rFonts w:eastAsia="仿宋_GB2312" w:hint="eastAsia"/>
                <w:b/>
                <w:sz w:val="24"/>
              </w:rPr>
              <w:t>学习与</w:t>
            </w:r>
            <w:r w:rsidR="00600544" w:rsidRPr="003767A4">
              <w:rPr>
                <w:rFonts w:eastAsia="仿宋_GB2312"/>
                <w:b/>
                <w:sz w:val="24"/>
              </w:rPr>
              <w:t>科学思维方式</w:t>
            </w:r>
            <w:r w:rsidR="00053BE4">
              <w:rPr>
                <w:rFonts w:eastAsia="仿宋_GB2312" w:hint="eastAsia"/>
                <w:b/>
                <w:sz w:val="24"/>
              </w:rPr>
              <w:t>培养</w:t>
            </w:r>
            <w:r w:rsidR="00600544" w:rsidRPr="003767A4">
              <w:rPr>
                <w:rFonts w:eastAsia="仿宋_GB2312"/>
                <w:b/>
                <w:sz w:val="24"/>
              </w:rPr>
              <w:t>相结合</w:t>
            </w:r>
          </w:p>
          <w:p w:rsidR="003767A4" w:rsidRPr="003767A4" w:rsidRDefault="003767A4" w:rsidP="00137C7B">
            <w:pPr>
              <w:pStyle w:val="a7"/>
              <w:numPr>
                <w:ilvl w:val="0"/>
                <w:numId w:val="6"/>
              </w:numPr>
              <w:spacing w:line="400" w:lineRule="exact"/>
              <w:ind w:left="0" w:firstLine="480"/>
              <w:rPr>
                <w:rFonts w:eastAsia="仿宋_GB2312"/>
              </w:rPr>
            </w:pPr>
            <w:r w:rsidRPr="003767A4">
              <w:rPr>
                <w:rFonts w:eastAsia="仿宋_GB2312" w:hint="eastAsia"/>
              </w:rPr>
              <w:t>推导了毛细管内凹液面上升的高度公式后，强调毛细管内凸液面下降的高度公式推导过程类似，且最终表达式一致，区别只是接触角的取值范围不同。这种统一性在物理和数学中是一种重要的思想。</w:t>
            </w:r>
            <w:r w:rsidRPr="003767A4">
              <w:rPr>
                <w:rFonts w:eastAsia="仿宋_GB2312" w:hint="eastAsia"/>
              </w:rPr>
              <w:t xml:space="preserve"> </w:t>
            </w:r>
          </w:p>
          <w:p w:rsidR="003767A4" w:rsidRPr="003767A4" w:rsidRDefault="00BE1E4A" w:rsidP="00137C7B">
            <w:pPr>
              <w:pStyle w:val="a7"/>
              <w:numPr>
                <w:ilvl w:val="0"/>
                <w:numId w:val="6"/>
              </w:numPr>
              <w:spacing w:line="400" w:lineRule="exact"/>
              <w:ind w:left="0" w:firstLine="480"/>
              <w:rPr>
                <w:rFonts w:eastAsia="仿宋_GB2312"/>
              </w:rPr>
            </w:pPr>
            <w:r w:rsidRPr="003767A4">
              <w:rPr>
                <w:rFonts w:eastAsia="仿宋_GB2312" w:hint="eastAsia"/>
              </w:rPr>
              <w:t>得到毛细管内液面的高度变化公式后，估算了多么细的管子才能产生明显的毛细现象，得到有意义的毛细管</w:t>
            </w:r>
            <w:r w:rsidRPr="003767A4">
              <w:rPr>
                <w:rFonts w:ascii="Times New Roman" w:eastAsia="仿宋_GB2312" w:cs="Times New Roman"/>
              </w:rPr>
              <w:t>的半径</w:t>
            </w:r>
            <w:r w:rsidR="003767A4" w:rsidRPr="003767A4">
              <w:rPr>
                <w:rFonts w:ascii="Times New Roman" w:eastAsia="仿宋_GB2312" w:hAnsi="Times New Roman" w:cs="Times New Roman"/>
                <w:i/>
              </w:rPr>
              <w:t>r</w:t>
            </w:r>
            <w:r w:rsidR="003767A4" w:rsidRPr="003767A4">
              <w:rPr>
                <w:rFonts w:ascii="Times New Roman" w:eastAsia="仿宋_GB2312" w:hAnsi="Times New Roman" w:cs="Times New Roman"/>
              </w:rPr>
              <w:t>为</w:t>
            </w:r>
            <w:r w:rsidRPr="003767A4">
              <w:rPr>
                <w:rFonts w:ascii="Times New Roman" w:eastAsia="仿宋_GB2312" w:hAnsi="Times New Roman" w:cs="Times New Roman"/>
              </w:rPr>
              <w:t>毫米</w:t>
            </w:r>
            <w:r w:rsidR="003767A4" w:rsidRPr="003767A4">
              <w:rPr>
                <w:rFonts w:ascii="Times New Roman" w:eastAsia="仿宋_GB2312" w:cs="Times New Roman"/>
              </w:rPr>
              <w:t>及以下</w:t>
            </w:r>
            <w:r w:rsidRPr="003767A4">
              <w:rPr>
                <w:rFonts w:ascii="Times New Roman" w:eastAsia="仿宋_GB2312" w:cs="Times New Roman"/>
              </w:rPr>
              <w:t>数量级。这里体现的科学思维方式是，任何科学理论都有其适用范围，只</w:t>
            </w:r>
            <w:r w:rsidRPr="003767A4">
              <w:rPr>
                <w:rFonts w:eastAsia="仿宋_GB2312" w:hint="eastAsia"/>
              </w:rPr>
              <w:t>有</w:t>
            </w:r>
            <w:r w:rsidR="003767A4" w:rsidRPr="003767A4">
              <w:rPr>
                <w:rFonts w:eastAsia="仿宋_GB2312" w:hint="eastAsia"/>
              </w:rPr>
              <w:t>在其适用范围内进行讨论才是有意义的。</w:t>
            </w:r>
          </w:p>
          <w:p w:rsidR="003767A4" w:rsidRPr="003767A4" w:rsidRDefault="003767A4" w:rsidP="00137C7B">
            <w:pPr>
              <w:pStyle w:val="a7"/>
              <w:numPr>
                <w:ilvl w:val="0"/>
                <w:numId w:val="6"/>
              </w:numPr>
              <w:spacing w:line="400" w:lineRule="exact"/>
              <w:ind w:left="0" w:firstLine="480"/>
              <w:rPr>
                <w:rFonts w:eastAsia="仿宋_GB2312"/>
                <w:bCs/>
              </w:rPr>
            </w:pPr>
            <w:r w:rsidRPr="003767A4">
              <w:rPr>
                <w:rFonts w:eastAsia="仿宋_GB2312" w:hint="eastAsia"/>
              </w:rPr>
              <w:t>在应用举例中，介绍了土壤空隙中的毛管水对农业的重要意义后，我们又介绍了气体栓塞对农作物抗逆抗寒的</w:t>
            </w:r>
            <w:r w:rsidR="00447441">
              <w:rPr>
                <w:rFonts w:eastAsia="仿宋_GB2312" w:hint="eastAsia"/>
              </w:rPr>
              <w:t>威胁，使学生看到毛细现象既可能有益也可能有害，需要全面、辩证的</w:t>
            </w:r>
            <w:r w:rsidRPr="003767A4">
              <w:rPr>
                <w:rFonts w:eastAsia="仿宋_GB2312" w:hint="eastAsia"/>
              </w:rPr>
              <w:t>看问题。</w:t>
            </w:r>
          </w:p>
          <w:p w:rsidR="00C21350" w:rsidRPr="003767A4" w:rsidRDefault="0005176C" w:rsidP="003767A4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 w:rsidRPr="003767A4">
              <w:rPr>
                <w:rFonts w:eastAsia="仿宋_GB2312" w:hint="eastAsia"/>
                <w:sz w:val="24"/>
              </w:rPr>
              <w:t>由于能力水平所限，这节课的教学设计方案仍存在有待</w:t>
            </w:r>
            <w:r w:rsidR="00577CFD" w:rsidRPr="003767A4">
              <w:rPr>
                <w:rFonts w:eastAsia="仿宋_GB2312" w:hint="eastAsia"/>
                <w:sz w:val="24"/>
              </w:rPr>
              <w:t>完善改进</w:t>
            </w:r>
            <w:r w:rsidRPr="003767A4">
              <w:rPr>
                <w:rFonts w:eastAsia="仿宋_GB2312" w:hint="eastAsia"/>
                <w:sz w:val="24"/>
              </w:rPr>
              <w:t>的地方，敬请各位</w:t>
            </w:r>
            <w:r w:rsidR="000E3B83">
              <w:rPr>
                <w:rFonts w:eastAsia="仿宋_GB2312" w:hint="eastAsia"/>
                <w:sz w:val="24"/>
              </w:rPr>
              <w:t>专家</w:t>
            </w:r>
            <w:r w:rsidRPr="003767A4">
              <w:rPr>
                <w:rFonts w:eastAsia="仿宋_GB2312" w:hint="eastAsia"/>
                <w:sz w:val="24"/>
              </w:rPr>
              <w:t>老师批评指正！</w:t>
            </w:r>
          </w:p>
        </w:tc>
      </w:tr>
    </w:tbl>
    <w:p w:rsidR="00510B0C" w:rsidRPr="003767A4" w:rsidRDefault="00510B0C" w:rsidP="00BD500E">
      <w:pPr>
        <w:pStyle w:val="title"/>
        <w:spacing w:before="0" w:beforeAutospacing="0" w:after="0" w:afterAutospacing="0"/>
        <w:jc w:val="center"/>
        <w:rPr>
          <w:sz w:val="24"/>
          <w:szCs w:val="24"/>
        </w:rPr>
      </w:pPr>
    </w:p>
    <w:sectPr w:rsidR="00510B0C" w:rsidRPr="003767A4" w:rsidSect="00162660">
      <w:headerReference w:type="even" r:id="rId27"/>
      <w:headerReference w:type="default" r:id="rId28"/>
      <w:footerReference w:type="even" r:id="rId29"/>
      <w:footerReference w:type="default" r:id="rId30"/>
      <w:pgSz w:w="11906" w:h="16838" w:code="9"/>
      <w:pgMar w:top="1304" w:right="1134" w:bottom="1134" w:left="1247" w:header="851" w:footer="992" w:gutter="0"/>
      <w:pgNumType w:start="1" w:chapStyle="1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C13" w:rsidRDefault="00193C13">
      <w:r>
        <w:separator/>
      </w:r>
    </w:p>
  </w:endnote>
  <w:endnote w:type="continuationSeparator" w:id="1">
    <w:p w:rsidR="00193C13" w:rsidRDefault="0019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Default="00CA43B4" w:rsidP="009D13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A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3B83">
      <w:rPr>
        <w:rStyle w:val="a5"/>
        <w:noProof/>
      </w:rPr>
      <w:t>6</w:t>
    </w:r>
    <w:r>
      <w:rPr>
        <w:rStyle w:val="a5"/>
      </w:rPr>
      <w:fldChar w:fldCharType="end"/>
    </w:r>
  </w:p>
  <w:p w:rsidR="00320AF4" w:rsidRDefault="00320A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Default="00CA43B4" w:rsidP="009D13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A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3B83">
      <w:rPr>
        <w:rStyle w:val="a5"/>
        <w:noProof/>
      </w:rPr>
      <w:t>5</w:t>
    </w:r>
    <w:r>
      <w:rPr>
        <w:rStyle w:val="a5"/>
      </w:rPr>
      <w:fldChar w:fldCharType="end"/>
    </w:r>
  </w:p>
  <w:p w:rsidR="00320AF4" w:rsidRDefault="00320A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C13" w:rsidRDefault="00193C13">
      <w:r>
        <w:separator/>
      </w:r>
    </w:p>
  </w:footnote>
  <w:footnote w:type="continuationSeparator" w:id="1">
    <w:p w:rsidR="00193C13" w:rsidRDefault="00193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Pr="002225C9" w:rsidRDefault="00320AF4" w:rsidP="002225C9">
    <w:pPr>
      <w:pStyle w:val="a6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2015年西北农林科技大学青年教师讲课比赛教学设计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Pr="006570C5" w:rsidRDefault="00320AF4">
    <w:pPr>
      <w:pStyle w:val="a6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2015年西北农林科技大学青年教师讲课比赛教学设计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B4"/>
    <w:multiLevelType w:val="hybridMultilevel"/>
    <w:tmpl w:val="B518CB4A"/>
    <w:lvl w:ilvl="0" w:tplc="84E2411C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D8F5073"/>
    <w:multiLevelType w:val="hybridMultilevel"/>
    <w:tmpl w:val="3052399E"/>
    <w:lvl w:ilvl="0" w:tplc="A4E69BF2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335095E"/>
    <w:multiLevelType w:val="hybridMultilevel"/>
    <w:tmpl w:val="C34E1C46"/>
    <w:lvl w:ilvl="0" w:tplc="93965B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A6653BF"/>
    <w:multiLevelType w:val="hybridMultilevel"/>
    <w:tmpl w:val="430A557E"/>
    <w:lvl w:ilvl="0" w:tplc="5950CB36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4176CDB"/>
    <w:multiLevelType w:val="hybridMultilevel"/>
    <w:tmpl w:val="B35C8536"/>
    <w:lvl w:ilvl="0" w:tplc="5950CB36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A5D6B6F"/>
    <w:multiLevelType w:val="hybridMultilevel"/>
    <w:tmpl w:val="B518CB4A"/>
    <w:lvl w:ilvl="0" w:tplc="84E2411C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evenAndOddHeaders/>
  <w:drawingGridHorizontalSpacing w:val="2"/>
  <w:drawingGridVerticalSpacing w:val="4"/>
  <w:displayHorizontalDrawingGridEvery w:val="0"/>
  <w:characterSpacingControl w:val="compressPunctuation"/>
  <w:hdrShapeDefaults>
    <o:shapedefaults v:ext="edit" spidmax="30722" fill="f" fillcolor="#ff9" stroke="f" strokecolor="blue">
      <v:fill color="#ff9" opacity="41943f" on="f"/>
      <v:stroke color="blue" on="f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CF2"/>
    <w:rsid w:val="000029B6"/>
    <w:rsid w:val="00004914"/>
    <w:rsid w:val="000051C1"/>
    <w:rsid w:val="00014474"/>
    <w:rsid w:val="00014926"/>
    <w:rsid w:val="000167CF"/>
    <w:rsid w:val="000242BD"/>
    <w:rsid w:val="00026A02"/>
    <w:rsid w:val="000371E1"/>
    <w:rsid w:val="00044E5D"/>
    <w:rsid w:val="0005176C"/>
    <w:rsid w:val="00053BE4"/>
    <w:rsid w:val="00055E92"/>
    <w:rsid w:val="0005695B"/>
    <w:rsid w:val="00061C29"/>
    <w:rsid w:val="000647C5"/>
    <w:rsid w:val="00064A5F"/>
    <w:rsid w:val="000671D6"/>
    <w:rsid w:val="0007132E"/>
    <w:rsid w:val="0007161B"/>
    <w:rsid w:val="00073C36"/>
    <w:rsid w:val="0007621D"/>
    <w:rsid w:val="00076545"/>
    <w:rsid w:val="00077710"/>
    <w:rsid w:val="00081D5D"/>
    <w:rsid w:val="00084971"/>
    <w:rsid w:val="00084FB4"/>
    <w:rsid w:val="000959C0"/>
    <w:rsid w:val="000969D5"/>
    <w:rsid w:val="00096F56"/>
    <w:rsid w:val="000A716D"/>
    <w:rsid w:val="000B177A"/>
    <w:rsid w:val="000B4B7B"/>
    <w:rsid w:val="000B7548"/>
    <w:rsid w:val="000C08EA"/>
    <w:rsid w:val="000C6D29"/>
    <w:rsid w:val="000D3B3C"/>
    <w:rsid w:val="000D5693"/>
    <w:rsid w:val="000E0705"/>
    <w:rsid w:val="000E3B83"/>
    <w:rsid w:val="000E3BB0"/>
    <w:rsid w:val="000E4EA5"/>
    <w:rsid w:val="000E5B48"/>
    <w:rsid w:val="000F0784"/>
    <w:rsid w:val="000F2A18"/>
    <w:rsid w:val="00100EA0"/>
    <w:rsid w:val="00120A49"/>
    <w:rsid w:val="001370DB"/>
    <w:rsid w:val="00137700"/>
    <w:rsid w:val="00137C7B"/>
    <w:rsid w:val="001432F6"/>
    <w:rsid w:val="0015236B"/>
    <w:rsid w:val="00162660"/>
    <w:rsid w:val="00170E9F"/>
    <w:rsid w:val="00171187"/>
    <w:rsid w:val="00174736"/>
    <w:rsid w:val="001828C4"/>
    <w:rsid w:val="00184D82"/>
    <w:rsid w:val="0019171B"/>
    <w:rsid w:val="00193457"/>
    <w:rsid w:val="00193C13"/>
    <w:rsid w:val="00194C1C"/>
    <w:rsid w:val="001A0F9F"/>
    <w:rsid w:val="001A24D2"/>
    <w:rsid w:val="001A2697"/>
    <w:rsid w:val="001C253A"/>
    <w:rsid w:val="001E5E23"/>
    <w:rsid w:val="001E5F39"/>
    <w:rsid w:val="001E6FC0"/>
    <w:rsid w:val="001F0572"/>
    <w:rsid w:val="00203A07"/>
    <w:rsid w:val="00211FD5"/>
    <w:rsid w:val="00212512"/>
    <w:rsid w:val="00213453"/>
    <w:rsid w:val="002174D1"/>
    <w:rsid w:val="002177C8"/>
    <w:rsid w:val="00217DDD"/>
    <w:rsid w:val="00220163"/>
    <w:rsid w:val="002225C9"/>
    <w:rsid w:val="00227001"/>
    <w:rsid w:val="00231F75"/>
    <w:rsid w:val="00245A6F"/>
    <w:rsid w:val="0025187D"/>
    <w:rsid w:val="00275CE3"/>
    <w:rsid w:val="00275E71"/>
    <w:rsid w:val="002819DC"/>
    <w:rsid w:val="002A2888"/>
    <w:rsid w:val="002B0B05"/>
    <w:rsid w:val="002B27BD"/>
    <w:rsid w:val="002E062A"/>
    <w:rsid w:val="002E3AE1"/>
    <w:rsid w:val="002E78B9"/>
    <w:rsid w:val="00300A60"/>
    <w:rsid w:val="00300ACF"/>
    <w:rsid w:val="00300B33"/>
    <w:rsid w:val="00302903"/>
    <w:rsid w:val="00303DD7"/>
    <w:rsid w:val="003049C0"/>
    <w:rsid w:val="00320AF4"/>
    <w:rsid w:val="003237CB"/>
    <w:rsid w:val="0033001D"/>
    <w:rsid w:val="00336258"/>
    <w:rsid w:val="003408E8"/>
    <w:rsid w:val="00345A20"/>
    <w:rsid w:val="00346D99"/>
    <w:rsid w:val="00366F89"/>
    <w:rsid w:val="00373523"/>
    <w:rsid w:val="003753CD"/>
    <w:rsid w:val="003767A4"/>
    <w:rsid w:val="003774C6"/>
    <w:rsid w:val="003800B5"/>
    <w:rsid w:val="00390888"/>
    <w:rsid w:val="00390C6B"/>
    <w:rsid w:val="00397EC4"/>
    <w:rsid w:val="003A016A"/>
    <w:rsid w:val="003A0424"/>
    <w:rsid w:val="003C0EAD"/>
    <w:rsid w:val="003C5B54"/>
    <w:rsid w:val="003D040C"/>
    <w:rsid w:val="003D27D2"/>
    <w:rsid w:val="003D298E"/>
    <w:rsid w:val="003F0132"/>
    <w:rsid w:val="003F0A8D"/>
    <w:rsid w:val="003F44F8"/>
    <w:rsid w:val="003F7059"/>
    <w:rsid w:val="004018BA"/>
    <w:rsid w:val="004048F3"/>
    <w:rsid w:val="00404C59"/>
    <w:rsid w:val="004057B8"/>
    <w:rsid w:val="00410E87"/>
    <w:rsid w:val="0041210B"/>
    <w:rsid w:val="00413D82"/>
    <w:rsid w:val="004258CA"/>
    <w:rsid w:val="00426E2F"/>
    <w:rsid w:val="004278DE"/>
    <w:rsid w:val="00432334"/>
    <w:rsid w:val="0043328D"/>
    <w:rsid w:val="00441ED4"/>
    <w:rsid w:val="00447441"/>
    <w:rsid w:val="00452265"/>
    <w:rsid w:val="00452CA5"/>
    <w:rsid w:val="00453ACB"/>
    <w:rsid w:val="004561C5"/>
    <w:rsid w:val="0046352D"/>
    <w:rsid w:val="00467879"/>
    <w:rsid w:val="00467888"/>
    <w:rsid w:val="00490C0F"/>
    <w:rsid w:val="004940A8"/>
    <w:rsid w:val="004947C4"/>
    <w:rsid w:val="00494D96"/>
    <w:rsid w:val="004A1041"/>
    <w:rsid w:val="004A723E"/>
    <w:rsid w:val="004A745C"/>
    <w:rsid w:val="004B3242"/>
    <w:rsid w:val="004B508A"/>
    <w:rsid w:val="004C737E"/>
    <w:rsid w:val="004D5817"/>
    <w:rsid w:val="004D7646"/>
    <w:rsid w:val="004E2D73"/>
    <w:rsid w:val="004E3F5D"/>
    <w:rsid w:val="004F032B"/>
    <w:rsid w:val="004F2037"/>
    <w:rsid w:val="004F23DD"/>
    <w:rsid w:val="004F7BEF"/>
    <w:rsid w:val="00500301"/>
    <w:rsid w:val="00503498"/>
    <w:rsid w:val="0050441D"/>
    <w:rsid w:val="00505878"/>
    <w:rsid w:val="00510B0C"/>
    <w:rsid w:val="00513846"/>
    <w:rsid w:val="00514842"/>
    <w:rsid w:val="0051693A"/>
    <w:rsid w:val="00516A3E"/>
    <w:rsid w:val="005229A1"/>
    <w:rsid w:val="00522A93"/>
    <w:rsid w:val="00525885"/>
    <w:rsid w:val="00526004"/>
    <w:rsid w:val="0052732F"/>
    <w:rsid w:val="005275AA"/>
    <w:rsid w:val="005325DB"/>
    <w:rsid w:val="0053316B"/>
    <w:rsid w:val="00535AAA"/>
    <w:rsid w:val="005429E4"/>
    <w:rsid w:val="005432B6"/>
    <w:rsid w:val="00545789"/>
    <w:rsid w:val="005657B9"/>
    <w:rsid w:val="00566563"/>
    <w:rsid w:val="005742A7"/>
    <w:rsid w:val="00576CFD"/>
    <w:rsid w:val="00577CFD"/>
    <w:rsid w:val="00584CCA"/>
    <w:rsid w:val="005A21F0"/>
    <w:rsid w:val="005B13B1"/>
    <w:rsid w:val="005B522B"/>
    <w:rsid w:val="005C7471"/>
    <w:rsid w:val="005D066C"/>
    <w:rsid w:val="005D21A4"/>
    <w:rsid w:val="005D25E5"/>
    <w:rsid w:val="005D2A71"/>
    <w:rsid w:val="005D7208"/>
    <w:rsid w:val="005D758A"/>
    <w:rsid w:val="005E03ED"/>
    <w:rsid w:val="005E24B1"/>
    <w:rsid w:val="005E3336"/>
    <w:rsid w:val="005E65CA"/>
    <w:rsid w:val="005F1F04"/>
    <w:rsid w:val="005F4A76"/>
    <w:rsid w:val="005F5016"/>
    <w:rsid w:val="00600544"/>
    <w:rsid w:val="00605130"/>
    <w:rsid w:val="006114D5"/>
    <w:rsid w:val="0061164E"/>
    <w:rsid w:val="006135DF"/>
    <w:rsid w:val="0061406A"/>
    <w:rsid w:val="006143F2"/>
    <w:rsid w:val="00622E92"/>
    <w:rsid w:val="00623DA6"/>
    <w:rsid w:val="00637332"/>
    <w:rsid w:val="00643327"/>
    <w:rsid w:val="006448D0"/>
    <w:rsid w:val="00644E63"/>
    <w:rsid w:val="00647FDC"/>
    <w:rsid w:val="00651387"/>
    <w:rsid w:val="006513C0"/>
    <w:rsid w:val="006566FB"/>
    <w:rsid w:val="006570C5"/>
    <w:rsid w:val="00661798"/>
    <w:rsid w:val="00663E69"/>
    <w:rsid w:val="00664D6E"/>
    <w:rsid w:val="00665D52"/>
    <w:rsid w:val="00667207"/>
    <w:rsid w:val="00672317"/>
    <w:rsid w:val="0067599D"/>
    <w:rsid w:val="006767A2"/>
    <w:rsid w:val="00682F48"/>
    <w:rsid w:val="006938AF"/>
    <w:rsid w:val="00694C02"/>
    <w:rsid w:val="00695C2C"/>
    <w:rsid w:val="00695D5E"/>
    <w:rsid w:val="006A13AE"/>
    <w:rsid w:val="006C030B"/>
    <w:rsid w:val="006C23F8"/>
    <w:rsid w:val="006C5718"/>
    <w:rsid w:val="006E34C5"/>
    <w:rsid w:val="006F06F4"/>
    <w:rsid w:val="006F7CC1"/>
    <w:rsid w:val="007018AA"/>
    <w:rsid w:val="00707343"/>
    <w:rsid w:val="007116F4"/>
    <w:rsid w:val="007123B2"/>
    <w:rsid w:val="00713056"/>
    <w:rsid w:val="00716196"/>
    <w:rsid w:val="007262BF"/>
    <w:rsid w:val="00731D7C"/>
    <w:rsid w:val="007328DB"/>
    <w:rsid w:val="00737EF3"/>
    <w:rsid w:val="007432D0"/>
    <w:rsid w:val="00747915"/>
    <w:rsid w:val="00752684"/>
    <w:rsid w:val="00760B03"/>
    <w:rsid w:val="00762422"/>
    <w:rsid w:val="0076639A"/>
    <w:rsid w:val="00770062"/>
    <w:rsid w:val="0077259D"/>
    <w:rsid w:val="00777816"/>
    <w:rsid w:val="00782B07"/>
    <w:rsid w:val="007902F8"/>
    <w:rsid w:val="007A10A3"/>
    <w:rsid w:val="007A481D"/>
    <w:rsid w:val="007B2117"/>
    <w:rsid w:val="007B5849"/>
    <w:rsid w:val="007B660D"/>
    <w:rsid w:val="007C4F3F"/>
    <w:rsid w:val="007D132C"/>
    <w:rsid w:val="007D76F0"/>
    <w:rsid w:val="007E57A9"/>
    <w:rsid w:val="007F0EB9"/>
    <w:rsid w:val="007F50E5"/>
    <w:rsid w:val="00810BFB"/>
    <w:rsid w:val="008170C6"/>
    <w:rsid w:val="00823E2E"/>
    <w:rsid w:val="0083224E"/>
    <w:rsid w:val="008374CB"/>
    <w:rsid w:val="00843450"/>
    <w:rsid w:val="00844A22"/>
    <w:rsid w:val="008450DD"/>
    <w:rsid w:val="0084522D"/>
    <w:rsid w:val="008570B2"/>
    <w:rsid w:val="0086260D"/>
    <w:rsid w:val="008645D4"/>
    <w:rsid w:val="00866371"/>
    <w:rsid w:val="00876E30"/>
    <w:rsid w:val="008905D7"/>
    <w:rsid w:val="00891F35"/>
    <w:rsid w:val="008A37A0"/>
    <w:rsid w:val="008A4B17"/>
    <w:rsid w:val="008A5DD1"/>
    <w:rsid w:val="008A66C8"/>
    <w:rsid w:val="008B05AC"/>
    <w:rsid w:val="008B395C"/>
    <w:rsid w:val="008C7585"/>
    <w:rsid w:val="008E17B7"/>
    <w:rsid w:val="008E642C"/>
    <w:rsid w:val="008F27CE"/>
    <w:rsid w:val="008F5F7B"/>
    <w:rsid w:val="008F608A"/>
    <w:rsid w:val="008F7394"/>
    <w:rsid w:val="00905A35"/>
    <w:rsid w:val="00906E5B"/>
    <w:rsid w:val="009121C6"/>
    <w:rsid w:val="009140AB"/>
    <w:rsid w:val="00915ECB"/>
    <w:rsid w:val="00924A62"/>
    <w:rsid w:val="00927E04"/>
    <w:rsid w:val="00930184"/>
    <w:rsid w:val="00945685"/>
    <w:rsid w:val="009459C5"/>
    <w:rsid w:val="00946404"/>
    <w:rsid w:val="009504D9"/>
    <w:rsid w:val="00950C41"/>
    <w:rsid w:val="00952C29"/>
    <w:rsid w:val="00955AD0"/>
    <w:rsid w:val="009630ED"/>
    <w:rsid w:val="00966DAF"/>
    <w:rsid w:val="009725C7"/>
    <w:rsid w:val="00976150"/>
    <w:rsid w:val="009826FB"/>
    <w:rsid w:val="00986D7C"/>
    <w:rsid w:val="009972CC"/>
    <w:rsid w:val="00997963"/>
    <w:rsid w:val="009A0FB5"/>
    <w:rsid w:val="009A51E3"/>
    <w:rsid w:val="009A6590"/>
    <w:rsid w:val="009B4DD2"/>
    <w:rsid w:val="009B70BC"/>
    <w:rsid w:val="009C161A"/>
    <w:rsid w:val="009C41A1"/>
    <w:rsid w:val="009C5CEF"/>
    <w:rsid w:val="009D13EE"/>
    <w:rsid w:val="009D16E5"/>
    <w:rsid w:val="009D4765"/>
    <w:rsid w:val="009E6561"/>
    <w:rsid w:val="009E676A"/>
    <w:rsid w:val="009E7FB6"/>
    <w:rsid w:val="009F1A53"/>
    <w:rsid w:val="00A009E3"/>
    <w:rsid w:val="00A032A5"/>
    <w:rsid w:val="00A1261C"/>
    <w:rsid w:val="00A13851"/>
    <w:rsid w:val="00A17954"/>
    <w:rsid w:val="00A20C07"/>
    <w:rsid w:val="00A2662B"/>
    <w:rsid w:val="00A342EB"/>
    <w:rsid w:val="00A34466"/>
    <w:rsid w:val="00A35B10"/>
    <w:rsid w:val="00A4306D"/>
    <w:rsid w:val="00A43FA1"/>
    <w:rsid w:val="00A51CB1"/>
    <w:rsid w:val="00A60775"/>
    <w:rsid w:val="00A61B3D"/>
    <w:rsid w:val="00A655D5"/>
    <w:rsid w:val="00A65A71"/>
    <w:rsid w:val="00A66689"/>
    <w:rsid w:val="00A674D9"/>
    <w:rsid w:val="00A804CF"/>
    <w:rsid w:val="00A8365A"/>
    <w:rsid w:val="00A861F3"/>
    <w:rsid w:val="00A8719D"/>
    <w:rsid w:val="00A90C47"/>
    <w:rsid w:val="00A97918"/>
    <w:rsid w:val="00A97C3B"/>
    <w:rsid w:val="00AA0A5D"/>
    <w:rsid w:val="00AA3CDD"/>
    <w:rsid w:val="00AA53CE"/>
    <w:rsid w:val="00AB1255"/>
    <w:rsid w:val="00AB37E9"/>
    <w:rsid w:val="00AB3BFD"/>
    <w:rsid w:val="00AB51DF"/>
    <w:rsid w:val="00AC3364"/>
    <w:rsid w:val="00AC557C"/>
    <w:rsid w:val="00AD0301"/>
    <w:rsid w:val="00AE1102"/>
    <w:rsid w:val="00AE2A05"/>
    <w:rsid w:val="00AE62AF"/>
    <w:rsid w:val="00AF4C42"/>
    <w:rsid w:val="00B11C4F"/>
    <w:rsid w:val="00B216A8"/>
    <w:rsid w:val="00B2646D"/>
    <w:rsid w:val="00B3360B"/>
    <w:rsid w:val="00B343DD"/>
    <w:rsid w:val="00B35162"/>
    <w:rsid w:val="00B36847"/>
    <w:rsid w:val="00B464C8"/>
    <w:rsid w:val="00B5044A"/>
    <w:rsid w:val="00B50E40"/>
    <w:rsid w:val="00B63A7A"/>
    <w:rsid w:val="00B85593"/>
    <w:rsid w:val="00B90325"/>
    <w:rsid w:val="00B94608"/>
    <w:rsid w:val="00B96F2B"/>
    <w:rsid w:val="00BA2813"/>
    <w:rsid w:val="00BA738C"/>
    <w:rsid w:val="00BB28E4"/>
    <w:rsid w:val="00BC71D2"/>
    <w:rsid w:val="00BD500E"/>
    <w:rsid w:val="00BD736E"/>
    <w:rsid w:val="00BE1E4A"/>
    <w:rsid w:val="00BE48E6"/>
    <w:rsid w:val="00BF7D44"/>
    <w:rsid w:val="00C0112D"/>
    <w:rsid w:val="00C017C7"/>
    <w:rsid w:val="00C116AA"/>
    <w:rsid w:val="00C13BD0"/>
    <w:rsid w:val="00C150D9"/>
    <w:rsid w:val="00C20074"/>
    <w:rsid w:val="00C21350"/>
    <w:rsid w:val="00C2444E"/>
    <w:rsid w:val="00C24E77"/>
    <w:rsid w:val="00C32807"/>
    <w:rsid w:val="00C45272"/>
    <w:rsid w:val="00C52AC2"/>
    <w:rsid w:val="00C54C2C"/>
    <w:rsid w:val="00C5687B"/>
    <w:rsid w:val="00C73AA5"/>
    <w:rsid w:val="00C74A50"/>
    <w:rsid w:val="00C74FA0"/>
    <w:rsid w:val="00C84371"/>
    <w:rsid w:val="00C84FB9"/>
    <w:rsid w:val="00C87CCC"/>
    <w:rsid w:val="00CA0A91"/>
    <w:rsid w:val="00CA1660"/>
    <w:rsid w:val="00CA43B4"/>
    <w:rsid w:val="00CA461F"/>
    <w:rsid w:val="00CA5DAB"/>
    <w:rsid w:val="00CB325B"/>
    <w:rsid w:val="00CC2226"/>
    <w:rsid w:val="00CC2476"/>
    <w:rsid w:val="00CC2507"/>
    <w:rsid w:val="00CC34D7"/>
    <w:rsid w:val="00CC561B"/>
    <w:rsid w:val="00CD442F"/>
    <w:rsid w:val="00CD6E7F"/>
    <w:rsid w:val="00CD7ACB"/>
    <w:rsid w:val="00CD7B74"/>
    <w:rsid w:val="00CE2940"/>
    <w:rsid w:val="00CE58C2"/>
    <w:rsid w:val="00CF2D16"/>
    <w:rsid w:val="00D00C76"/>
    <w:rsid w:val="00D060CA"/>
    <w:rsid w:val="00D10036"/>
    <w:rsid w:val="00D163C4"/>
    <w:rsid w:val="00D1683D"/>
    <w:rsid w:val="00D16C50"/>
    <w:rsid w:val="00D17A79"/>
    <w:rsid w:val="00D226BF"/>
    <w:rsid w:val="00D23228"/>
    <w:rsid w:val="00D308C7"/>
    <w:rsid w:val="00D33240"/>
    <w:rsid w:val="00D47896"/>
    <w:rsid w:val="00D548D0"/>
    <w:rsid w:val="00D57A7D"/>
    <w:rsid w:val="00D83C9E"/>
    <w:rsid w:val="00D86959"/>
    <w:rsid w:val="00D9057B"/>
    <w:rsid w:val="00D932B2"/>
    <w:rsid w:val="00D95CC7"/>
    <w:rsid w:val="00D95DA9"/>
    <w:rsid w:val="00D96BC6"/>
    <w:rsid w:val="00DA1AF7"/>
    <w:rsid w:val="00DA34B9"/>
    <w:rsid w:val="00DC6A92"/>
    <w:rsid w:val="00DD16CD"/>
    <w:rsid w:val="00DD3440"/>
    <w:rsid w:val="00DD6795"/>
    <w:rsid w:val="00DE0FF8"/>
    <w:rsid w:val="00DE15A9"/>
    <w:rsid w:val="00DE43B6"/>
    <w:rsid w:val="00DE54F3"/>
    <w:rsid w:val="00DE6751"/>
    <w:rsid w:val="00DF0DC7"/>
    <w:rsid w:val="00DF120C"/>
    <w:rsid w:val="00E15001"/>
    <w:rsid w:val="00E16AD3"/>
    <w:rsid w:val="00E21540"/>
    <w:rsid w:val="00E24603"/>
    <w:rsid w:val="00E24F6F"/>
    <w:rsid w:val="00E30026"/>
    <w:rsid w:val="00E41AD8"/>
    <w:rsid w:val="00E422A9"/>
    <w:rsid w:val="00E561F8"/>
    <w:rsid w:val="00E6318A"/>
    <w:rsid w:val="00E6674B"/>
    <w:rsid w:val="00E67B66"/>
    <w:rsid w:val="00E716E1"/>
    <w:rsid w:val="00E7223A"/>
    <w:rsid w:val="00E73252"/>
    <w:rsid w:val="00E77037"/>
    <w:rsid w:val="00E847F7"/>
    <w:rsid w:val="00EA47AB"/>
    <w:rsid w:val="00EB162E"/>
    <w:rsid w:val="00EB6428"/>
    <w:rsid w:val="00ED2B26"/>
    <w:rsid w:val="00EE0416"/>
    <w:rsid w:val="00EE0F96"/>
    <w:rsid w:val="00EF27D6"/>
    <w:rsid w:val="00EF58E2"/>
    <w:rsid w:val="00F051C6"/>
    <w:rsid w:val="00F10719"/>
    <w:rsid w:val="00F12FEB"/>
    <w:rsid w:val="00F2185F"/>
    <w:rsid w:val="00F2218E"/>
    <w:rsid w:val="00F276A8"/>
    <w:rsid w:val="00F41E34"/>
    <w:rsid w:val="00F46AFB"/>
    <w:rsid w:val="00F47211"/>
    <w:rsid w:val="00F51A4E"/>
    <w:rsid w:val="00F53ACA"/>
    <w:rsid w:val="00F55834"/>
    <w:rsid w:val="00F658FF"/>
    <w:rsid w:val="00F67CF2"/>
    <w:rsid w:val="00F72761"/>
    <w:rsid w:val="00F90BF1"/>
    <w:rsid w:val="00F92E30"/>
    <w:rsid w:val="00F93CDC"/>
    <w:rsid w:val="00F96E82"/>
    <w:rsid w:val="00FA4C67"/>
    <w:rsid w:val="00FB0925"/>
    <w:rsid w:val="00FB3696"/>
    <w:rsid w:val="00FB7A33"/>
    <w:rsid w:val="00FC2135"/>
    <w:rsid w:val="00FC30CC"/>
    <w:rsid w:val="00FF01D3"/>
    <w:rsid w:val="00FF1608"/>
    <w:rsid w:val="00FF619F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="f" fillcolor="#ff9" stroke="f" strokecolor="blue">
      <v:fill color="#ff9" opacity="41943f" on="f"/>
      <v:stroke color="blu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7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1A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paragraph" w:customStyle="1" w:styleId="content">
    <w:name w:val="content"/>
    <w:basedOn w:val="a"/>
    <w:rsid w:val="009F1A53"/>
    <w:pPr>
      <w:widowControl/>
      <w:spacing w:before="100" w:beforeAutospacing="1" w:after="100" w:afterAutospacing="1" w:line="360" w:lineRule="auto"/>
      <w:jc w:val="left"/>
    </w:pPr>
    <w:rPr>
      <w:rFonts w:eastAsia="Arial Unicode MS" w:cs="Arial Unicode MS"/>
      <w:color w:val="000000"/>
      <w:kern w:val="0"/>
      <w:sz w:val="20"/>
      <w:szCs w:val="20"/>
    </w:rPr>
  </w:style>
  <w:style w:type="paragraph" w:customStyle="1" w:styleId="newmidtitle">
    <w:name w:val="newmidtitle"/>
    <w:basedOn w:val="a"/>
    <w:rsid w:val="009F1A5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9966FF"/>
      <w:kern w:val="0"/>
      <w:sz w:val="26"/>
      <w:szCs w:val="26"/>
    </w:rPr>
  </w:style>
  <w:style w:type="paragraph" w:customStyle="1" w:styleId="chucontent">
    <w:name w:val="chucontent"/>
    <w:basedOn w:val="a"/>
    <w:rsid w:val="009F1A53"/>
    <w:pPr>
      <w:widowControl/>
      <w:spacing w:before="100" w:beforeAutospacing="1" w:after="100" w:afterAutospacing="1"/>
      <w:jc w:val="left"/>
    </w:pPr>
    <w:rPr>
      <w:rFonts w:ascii="_GB2312" w:eastAsia="Arial Unicode MS" w:hAnsi="_GB2312" w:cs="Arial Unicode MS"/>
      <w:color w:val="000000"/>
      <w:kern w:val="0"/>
      <w:sz w:val="24"/>
    </w:rPr>
  </w:style>
  <w:style w:type="character" w:customStyle="1" w:styleId="midtitle1">
    <w:name w:val="midtitle1"/>
    <w:basedOn w:val="a0"/>
    <w:rsid w:val="009F1A53"/>
    <w:rPr>
      <w:b/>
      <w:bCs/>
      <w:color w:val="00CCFF"/>
      <w:sz w:val="28"/>
      <w:szCs w:val="28"/>
    </w:rPr>
  </w:style>
  <w:style w:type="character" w:customStyle="1" w:styleId="smalltitle1">
    <w:name w:val="smalltitle1"/>
    <w:basedOn w:val="a0"/>
    <w:rsid w:val="009F1A53"/>
    <w:rPr>
      <w:b/>
      <w:bCs/>
      <w:color w:val="00CCCC"/>
      <w:sz w:val="22"/>
      <w:szCs w:val="22"/>
    </w:rPr>
  </w:style>
  <w:style w:type="table" w:styleId="a3">
    <w:name w:val="Table Grid"/>
    <w:basedOn w:val="a1"/>
    <w:rsid w:val="009F1A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E6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E6561"/>
  </w:style>
  <w:style w:type="paragraph" w:styleId="a6">
    <w:name w:val="header"/>
    <w:basedOn w:val="a"/>
    <w:rsid w:val="009E6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823E2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12FE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A61B3D"/>
    <w:rPr>
      <w:sz w:val="18"/>
      <w:szCs w:val="18"/>
    </w:rPr>
  </w:style>
  <w:style w:type="character" w:customStyle="1" w:styleId="Char">
    <w:name w:val="批注框文本 Char"/>
    <w:basedOn w:val="a0"/>
    <w:link w:val="a8"/>
    <w:rsid w:val="00A61B3D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5429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854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51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411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1FD3-412F-436C-92AD-64F994AA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510</Words>
  <Characters>2911</Characters>
  <Application>Microsoft Office Word</Application>
  <DocSecurity>0</DocSecurity>
  <Lines>24</Lines>
  <Paragraphs>6</Paragraphs>
  <ScaleCrop>false</ScaleCrop>
  <Company>b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《有机化学》教学方案 </dc:title>
  <dc:creator>a</dc:creator>
  <cp:lastModifiedBy>cyy</cp:lastModifiedBy>
  <cp:revision>121</cp:revision>
  <cp:lastPrinted>2015-12-06T07:39:00Z</cp:lastPrinted>
  <dcterms:created xsi:type="dcterms:W3CDTF">2015-12-06T07:26:00Z</dcterms:created>
  <dcterms:modified xsi:type="dcterms:W3CDTF">2015-12-10T03:38:00Z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